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center"/>
        <w:rPr>
          <w:sz w:val="28"/>
          <w:szCs w:val="28"/>
        </w:rPr>
      </w:pPr>
    </w:p>
    <w:p>
      <w:pPr>
        <w:widowControl w:val="0"/>
        <w:spacing w:before="0" w:after="0"/>
        <w:jc w:val="center"/>
        <w:rPr>
          <w:sz w:val="28"/>
          <w:szCs w:val="28"/>
        </w:rPr>
      </w:pPr>
      <w:r>
        <w:rPr>
          <w:rFonts w:ascii="Times New Roman" w:eastAsia="Times New Roman" w:hAnsi="Times New Roman" w:cs="Times New Roman"/>
          <w:sz w:val="28"/>
          <w:szCs w:val="28"/>
        </w:rPr>
        <w:t>ЗАОЧНОЕ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РЕШЕНИЕ</w:t>
      </w:r>
    </w:p>
    <w:p>
      <w:pPr>
        <w:widowControl w:val="0"/>
        <w:spacing w:before="0" w:after="0"/>
        <w:jc w:val="center"/>
        <w:rPr>
          <w:sz w:val="28"/>
          <w:szCs w:val="28"/>
        </w:rPr>
      </w:pPr>
      <w:r>
        <w:rPr>
          <w:rFonts w:ascii="Times New Roman" w:eastAsia="Times New Roman" w:hAnsi="Times New Roman" w:cs="Times New Roman"/>
          <w:sz w:val="28"/>
          <w:szCs w:val="28"/>
        </w:rPr>
        <w:t>ИМЕНЕМ РОССИЙСКОЙ ФЕДЕРАЦИИ</w:t>
      </w:r>
    </w:p>
    <w:p>
      <w:pPr>
        <w:widowControl w:val="0"/>
        <w:spacing w:before="0" w:after="0"/>
        <w:jc w:val="both"/>
        <w:rPr>
          <w:sz w:val="28"/>
          <w:szCs w:val="28"/>
        </w:rPr>
      </w:pPr>
    </w:p>
    <w:p>
      <w:pPr>
        <w:widowControl w:val="0"/>
        <w:spacing w:before="0" w:after="0"/>
        <w:jc w:val="both"/>
        <w:rPr>
          <w:sz w:val="28"/>
          <w:szCs w:val="28"/>
        </w:rPr>
      </w:pPr>
      <w:r>
        <w:rPr>
          <w:rFonts w:ascii="Times New Roman" w:eastAsia="Times New Roman" w:hAnsi="Times New Roman" w:cs="Times New Roman"/>
          <w:sz w:val="28"/>
          <w:szCs w:val="28"/>
        </w:rPr>
        <w:t>г.Ханты-Мансийск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мая 2026</w:t>
      </w:r>
      <w:r>
        <w:rPr>
          <w:rFonts w:ascii="Times New Roman" w:eastAsia="Times New Roman" w:hAnsi="Times New Roman" w:cs="Times New Roman"/>
          <w:sz w:val="28"/>
          <w:szCs w:val="28"/>
        </w:rPr>
        <w:t xml:space="preserve"> года</w:t>
      </w:r>
    </w:p>
    <w:p>
      <w:pPr>
        <w:widowControl w:val="0"/>
        <w:spacing w:before="0" w:after="0"/>
        <w:ind w:firstLine="567"/>
        <w:jc w:val="both"/>
        <w:rPr>
          <w:sz w:val="28"/>
          <w:szCs w:val="28"/>
        </w:rPr>
      </w:pPr>
    </w:p>
    <w:p>
      <w:pPr>
        <w:widowControl w:val="0"/>
        <w:spacing w:before="0" w:after="0"/>
        <w:ind w:firstLine="709"/>
        <w:jc w:val="both"/>
        <w:rPr>
          <w:sz w:val="28"/>
          <w:szCs w:val="28"/>
        </w:rPr>
      </w:pPr>
      <w:r>
        <w:rPr>
          <w:rFonts w:ascii="Times New Roman" w:eastAsia="Times New Roman" w:hAnsi="Times New Roman" w:cs="Times New Roman"/>
          <w:sz w:val="28"/>
          <w:szCs w:val="28"/>
        </w:rPr>
        <w:t>Мировой судья судебного участка №3 Ханты-Мансийского судебного района Ханты-Мансийского автономного округа - Югры Миненко Ю.Б.</w:t>
      </w:r>
    </w:p>
    <w:p>
      <w:pPr>
        <w:spacing w:before="0" w:after="0"/>
        <w:ind w:firstLine="709"/>
        <w:jc w:val="both"/>
        <w:rPr>
          <w:sz w:val="28"/>
          <w:szCs w:val="28"/>
        </w:rPr>
      </w:pPr>
      <w:r>
        <w:rPr>
          <w:rFonts w:ascii="Times New Roman" w:eastAsia="Times New Roman" w:hAnsi="Times New Roman" w:cs="Times New Roman"/>
          <w:sz w:val="28"/>
          <w:szCs w:val="28"/>
        </w:rPr>
        <w:t xml:space="preserve">при секретаре судебных заседаний Бекетовой Н.И., </w:t>
      </w:r>
    </w:p>
    <w:p>
      <w:pPr>
        <w:spacing w:before="0" w:after="0"/>
        <w:ind w:firstLine="709"/>
        <w:jc w:val="both"/>
        <w:rPr>
          <w:sz w:val="28"/>
          <w:szCs w:val="28"/>
        </w:rPr>
      </w:pPr>
      <w:r>
        <w:rPr>
          <w:rFonts w:ascii="Times New Roman" w:eastAsia="Times New Roman" w:hAnsi="Times New Roman" w:cs="Times New Roman"/>
          <w:sz w:val="28"/>
          <w:szCs w:val="28"/>
        </w:rPr>
        <w:t>рассмотрев в открытом судебном заседании гражданское дело №2-813-2803/2026 по исковому заявлению ООО МКК «А ДЕНЬГИ» к Третьякову Василию Васильевичу о взыскании задолженности по договору займа,</w:t>
      </w:r>
    </w:p>
    <w:p>
      <w:pPr>
        <w:spacing w:before="0" w:after="0"/>
        <w:jc w:val="center"/>
        <w:rPr>
          <w:sz w:val="28"/>
          <w:szCs w:val="28"/>
        </w:rPr>
      </w:pPr>
    </w:p>
    <w:p>
      <w:pPr>
        <w:spacing w:before="0" w:after="0"/>
        <w:jc w:val="center"/>
        <w:rPr>
          <w:sz w:val="28"/>
          <w:szCs w:val="28"/>
        </w:rPr>
      </w:pPr>
      <w:r>
        <w:rPr>
          <w:rFonts w:ascii="Times New Roman" w:eastAsia="Times New Roman" w:hAnsi="Times New Roman" w:cs="Times New Roman"/>
          <w:sz w:val="28"/>
          <w:szCs w:val="28"/>
        </w:rPr>
        <w:t xml:space="preserve">у с </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а н о в и л:</w:t>
      </w:r>
    </w:p>
    <w:p>
      <w:pPr>
        <w:spacing w:before="0" w:after="0"/>
        <w:jc w:val="center"/>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стец </w:t>
      </w:r>
      <w:r>
        <w:rPr>
          <w:rFonts w:ascii="Times New Roman" w:eastAsia="Times New Roman" w:hAnsi="Times New Roman" w:cs="Times New Roman"/>
          <w:sz w:val="28"/>
          <w:szCs w:val="28"/>
        </w:rPr>
        <w:t>ООО МКК «А ДЕНЬГИ»</w:t>
      </w:r>
      <w:r>
        <w:rPr>
          <w:rFonts w:ascii="Times New Roman" w:eastAsia="Times New Roman" w:hAnsi="Times New Roman" w:cs="Times New Roman"/>
          <w:sz w:val="28"/>
          <w:szCs w:val="28"/>
        </w:rPr>
        <w:t xml:space="preserve"> обратился с иском к ответчику </w:t>
      </w:r>
      <w:r>
        <w:rPr>
          <w:rFonts w:ascii="Times New Roman" w:eastAsia="Times New Roman" w:hAnsi="Times New Roman" w:cs="Times New Roman"/>
          <w:sz w:val="28"/>
          <w:szCs w:val="28"/>
        </w:rPr>
        <w:t>Третьякову Василию Васильевичу о взыскании задолженности по договору займа</w:t>
      </w:r>
      <w:r>
        <w:rPr>
          <w:rFonts w:ascii="Times New Roman" w:eastAsia="Times New Roman" w:hAnsi="Times New Roman" w:cs="Times New Roman"/>
          <w:sz w:val="28"/>
          <w:szCs w:val="28"/>
        </w:rPr>
        <w:t xml:space="preserve">, мотивировав требования </w:t>
      </w:r>
      <w:r>
        <w:rPr>
          <w:rFonts w:ascii="Times New Roman" w:eastAsia="Times New Roman" w:hAnsi="Times New Roman" w:cs="Times New Roman"/>
          <w:sz w:val="28"/>
          <w:szCs w:val="28"/>
        </w:rPr>
        <w:t>тем, что</w:t>
      </w:r>
      <w:r>
        <w:rPr>
          <w:rFonts w:ascii="Times New Roman" w:eastAsia="Times New Roman" w:hAnsi="Times New Roman" w:cs="Times New Roman"/>
          <w:sz w:val="28"/>
          <w:szCs w:val="28"/>
        </w:rPr>
        <w:t xml:space="preserve"> между истцом и ответчиком заключен договор потребительского займа №12815292 от 16.12.2023, по условиям которого истец передал ответчику денежные средства в размере </w:t>
      </w:r>
      <w:r>
        <w:rPr>
          <w:rStyle w:val="cat-Sumgrp-32rplc-11"/>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ответчик обязался возвратить полученные дене</w:t>
      </w:r>
      <w:r>
        <w:rPr>
          <w:rFonts w:ascii="Times New Roman" w:eastAsia="Times New Roman" w:hAnsi="Times New Roman" w:cs="Times New Roman"/>
          <w:sz w:val="28"/>
          <w:szCs w:val="28"/>
        </w:rPr>
        <w:t>жные средства и уплатить 292,80</w:t>
      </w:r>
      <w:r>
        <w:rPr>
          <w:rFonts w:ascii="Times New Roman" w:eastAsia="Times New Roman" w:hAnsi="Times New Roman" w:cs="Times New Roman"/>
          <w:sz w:val="28"/>
          <w:szCs w:val="28"/>
        </w:rPr>
        <w:t xml:space="preserve">% процентов годовых в срок до 15.01.2024. Договор заключен в электронном виде с соблюдением простой письменной формы посредством использования функционала сайта истца в сети интернет, ответчик подписал договора займа аналогом собственноручной подписи посредством получения ответчиком индивидуального ключа (кода) в СМС-сообщении на телефонный номер ответчика, указанный в заявке на получение займа. Обязательства по договору ответчиком не исполнены, размер задолженности </w:t>
      </w:r>
      <w:r>
        <w:rPr>
          <w:rFonts w:ascii="Times New Roman" w:eastAsia="Times New Roman" w:hAnsi="Times New Roman" w:cs="Times New Roman"/>
          <w:sz w:val="28"/>
          <w:szCs w:val="28"/>
        </w:rPr>
        <w:t xml:space="preserve">по договору </w:t>
      </w:r>
      <w:r>
        <w:rPr>
          <w:rFonts w:ascii="Times New Roman" w:eastAsia="Times New Roman" w:hAnsi="Times New Roman" w:cs="Times New Roman"/>
          <w:sz w:val="28"/>
          <w:szCs w:val="28"/>
        </w:rPr>
        <w:t xml:space="preserve">составляет </w:t>
      </w:r>
      <w:r>
        <w:rPr>
          <w:rStyle w:val="cat-Sumgrp-33rplc-13"/>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из которых </w:t>
      </w:r>
      <w:r>
        <w:rPr>
          <w:rStyle w:val="cat-Sumgrp-32rplc-1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сумма основного долга, </w:t>
      </w:r>
      <w:r>
        <w:rPr>
          <w:rStyle w:val="cat-Sumgrp-34rplc-15"/>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сумма начисленных процентов, </w:t>
      </w:r>
      <w:r>
        <w:rPr>
          <w:rStyle w:val="cat-Sumgrp-35rplc-16"/>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пени. В целях взыскания просроченной задолженности истец обратился с заявлением о выдаче судебного приказа, был вынесен судебный приказ, который отменен по заявлению ответчика. В этой связи просит взыскать с ответчика в свою пользу задолженность по договору займа в размере </w:t>
      </w:r>
      <w:r>
        <w:rPr>
          <w:rStyle w:val="cat-Sumgrp-33rplc-1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за период с 16.12.2023 по 19.05.2024.</w:t>
      </w:r>
    </w:p>
    <w:p>
      <w:pPr>
        <w:spacing w:before="0" w:after="0"/>
        <w:ind w:firstLine="709"/>
        <w:jc w:val="both"/>
        <w:rPr>
          <w:sz w:val="28"/>
          <w:szCs w:val="28"/>
        </w:rPr>
      </w:pPr>
      <w:r>
        <w:rPr>
          <w:rFonts w:ascii="Times New Roman" w:eastAsia="Times New Roman" w:hAnsi="Times New Roman" w:cs="Times New Roman"/>
          <w:sz w:val="28"/>
          <w:szCs w:val="28"/>
        </w:rPr>
        <w:t xml:space="preserve">Представитель истца </w:t>
      </w:r>
      <w:r>
        <w:rPr>
          <w:rFonts w:ascii="Times New Roman" w:eastAsia="Times New Roman" w:hAnsi="Times New Roman" w:cs="Times New Roman"/>
          <w:sz w:val="28"/>
          <w:szCs w:val="28"/>
        </w:rPr>
        <w:t>и ответчик в судебное заседание не явились, о месте и времени судебного заседания извещены надлежащим образом, представитель истца ходатайствовала о рассмотрении дела в её отсутствие, от ответчика поступило ходатайство об отложении судебного заседания для урегулирования спора.</w:t>
      </w:r>
    </w:p>
    <w:p>
      <w:pPr>
        <w:spacing w:before="0" w:after="0"/>
        <w:ind w:firstLine="709"/>
        <w:jc w:val="both"/>
        <w:rPr>
          <w:sz w:val="28"/>
          <w:szCs w:val="28"/>
        </w:rPr>
      </w:pPr>
      <w:r>
        <w:rPr>
          <w:rFonts w:ascii="Times New Roman" w:eastAsia="Times New Roman" w:hAnsi="Times New Roman" w:cs="Times New Roman"/>
          <w:sz w:val="28"/>
          <w:szCs w:val="28"/>
        </w:rPr>
        <w:t>Разрешая ходатайство ответчика об отложении судебного заседания, мировой судья находит его не подлежащим удовлетворению по следующим основаниям.</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 ч.ч.1,2,3 ст.167 ГПК РФ </w:t>
      </w:r>
      <w:r>
        <w:rPr>
          <w:rFonts w:ascii="Times New Roman" w:eastAsia="Times New Roman" w:hAnsi="Times New Roman" w:cs="Times New Roman"/>
          <w:sz w:val="28"/>
          <w:szCs w:val="28"/>
        </w:rPr>
        <w:t xml:space="preserve">лица, участвующие в деле, обязаны известить суд о причинах неявки и представить доказательства </w:t>
      </w:r>
      <w:hyperlink r:id="rId4" w:anchor="/document/58201089/entry/22" w:history="1">
        <w:r>
          <w:rPr>
            <w:rFonts w:ascii="Times New Roman" w:eastAsia="Times New Roman" w:hAnsi="Times New Roman" w:cs="Times New Roman"/>
            <w:color w:val="0000EE"/>
            <w:sz w:val="28"/>
            <w:szCs w:val="28"/>
          </w:rPr>
          <w:t>уважительности</w:t>
        </w:r>
      </w:hyperlink>
      <w:r>
        <w:rPr>
          <w:rFonts w:ascii="Times New Roman" w:eastAsia="Times New Roman" w:hAnsi="Times New Roman" w:cs="Times New Roman"/>
          <w:sz w:val="28"/>
          <w:szCs w:val="28"/>
        </w:rPr>
        <w:t xml:space="preserve"> этих причин.</w:t>
      </w:r>
    </w:p>
    <w:p>
      <w:pPr>
        <w:spacing w:before="0" w:after="0"/>
        <w:ind w:firstLine="709"/>
        <w:jc w:val="both"/>
        <w:rPr>
          <w:sz w:val="28"/>
          <w:szCs w:val="28"/>
        </w:rPr>
      </w:pPr>
      <w:r>
        <w:rPr>
          <w:rFonts w:ascii="Times New Roman" w:eastAsia="Times New Roman" w:hAnsi="Times New Roman" w:cs="Times New Roman"/>
          <w:sz w:val="28"/>
          <w:szCs w:val="28"/>
        </w:rPr>
        <w:t>В случае, если лица, участвующие в деле, извещены о времени и месте судебного заседания, суд откладывает разбирательство дела в случае признания причин их неявки уважительными.</w:t>
      </w:r>
    </w:p>
    <w:p>
      <w:pPr>
        <w:spacing w:before="0" w:after="0"/>
        <w:ind w:firstLine="709"/>
        <w:jc w:val="both"/>
        <w:rPr>
          <w:sz w:val="28"/>
          <w:szCs w:val="28"/>
        </w:rPr>
      </w:pPr>
      <w:r>
        <w:rPr>
          <w:rFonts w:ascii="Times New Roman" w:eastAsia="Times New Roman" w:hAnsi="Times New Roman" w:cs="Times New Roman"/>
          <w:sz w:val="28"/>
          <w:szCs w:val="28"/>
        </w:rPr>
        <w:t>Суд вправе рассмотреть дело в случае неявки кого-либо из лиц, участвующих в деле и извещенных о времени и месте судебного заседания, если ими не представлены сведения о причинах неявки или суд признает причины их неявки неуважительными.</w:t>
      </w:r>
    </w:p>
    <w:p>
      <w:pPr>
        <w:spacing w:before="0" w:after="0"/>
        <w:ind w:firstLine="709"/>
        <w:jc w:val="both"/>
        <w:rPr>
          <w:sz w:val="28"/>
          <w:szCs w:val="28"/>
        </w:rPr>
      </w:pPr>
      <w:r>
        <w:rPr>
          <w:rFonts w:ascii="Times New Roman" w:eastAsia="Times New Roman" w:hAnsi="Times New Roman" w:cs="Times New Roman"/>
          <w:sz w:val="28"/>
          <w:szCs w:val="28"/>
        </w:rPr>
        <w:t>Рассмотрение дела назначено на 26.05.2026</w:t>
      </w:r>
      <w:r>
        <w:rPr>
          <w:rFonts w:ascii="Times New Roman" w:eastAsia="Times New Roman" w:hAnsi="Times New Roman" w:cs="Times New Roman"/>
          <w:sz w:val="28"/>
          <w:szCs w:val="28"/>
        </w:rPr>
        <w:t>, ответчик извещен о судебном заседании посредством личного получения судебной повестки 22.05.2026.</w:t>
      </w:r>
    </w:p>
    <w:p>
      <w:pPr>
        <w:spacing w:before="0" w:after="0"/>
        <w:ind w:firstLine="709"/>
        <w:jc w:val="both"/>
        <w:rPr>
          <w:sz w:val="28"/>
          <w:szCs w:val="28"/>
        </w:rPr>
      </w:pPr>
      <w:r>
        <w:rPr>
          <w:rFonts w:ascii="Times New Roman" w:eastAsia="Times New Roman" w:hAnsi="Times New Roman" w:cs="Times New Roman"/>
          <w:sz w:val="28"/>
          <w:szCs w:val="28"/>
        </w:rPr>
        <w:t>До этого, исковое заявления принято к рассмотрению в порядке упрощенного производства, в сроки, установленные судом, ответчик представил возражение на исковое заявление и ходатайствовал о рассмотрении дела по общим правила производства, не явившись в судебное заседание, назначенное на 20.05.2026.</w:t>
      </w:r>
    </w:p>
    <w:p>
      <w:pPr>
        <w:spacing w:before="0" w:after="0"/>
        <w:ind w:firstLine="709"/>
        <w:jc w:val="both"/>
        <w:rPr>
          <w:sz w:val="28"/>
          <w:szCs w:val="28"/>
        </w:rPr>
      </w:pPr>
      <w:r>
        <w:rPr>
          <w:rFonts w:ascii="Times New Roman" w:eastAsia="Times New Roman" w:hAnsi="Times New Roman" w:cs="Times New Roman"/>
          <w:sz w:val="28"/>
          <w:szCs w:val="28"/>
        </w:rPr>
        <w:t>Суд принимает во внимание, что исковое заявление находится в производстве суда с 19.03.2026, по ходатайству ответчика суд перешел к рассмотрению дела по общим правилам искового производства, назначив судебное заседание на 20.05.2026, однако на дату проведения судебного заседания доказательств совершения каких-либо действий, направленных на урегулирование спора мирным путем (условий мирового соглашения; документов, свидетельствующих о направлении проекта мирового соглашения противоположной стороне, переписки), ответчик суду не представил и обоюдная воля сторон, направленная на заключение мирового соглашения (истец указывал, что переговоры о мирном урегулировании спора сторонами не ведутся), отсутствует.</w:t>
      </w:r>
    </w:p>
    <w:p>
      <w:pPr>
        <w:spacing w:before="0" w:after="0"/>
        <w:ind w:firstLine="709"/>
        <w:jc w:val="both"/>
        <w:rPr>
          <w:sz w:val="28"/>
          <w:szCs w:val="28"/>
        </w:rPr>
      </w:pPr>
      <w:r>
        <w:rPr>
          <w:rFonts w:ascii="Times New Roman" w:eastAsia="Times New Roman" w:hAnsi="Times New Roman" w:cs="Times New Roman"/>
          <w:sz w:val="28"/>
          <w:szCs w:val="28"/>
        </w:rPr>
        <w:t>Иных оснований для отложения судебного разбирательства ответчик не привел.</w:t>
      </w:r>
    </w:p>
    <w:p>
      <w:pPr>
        <w:spacing w:before="0" w:after="0"/>
        <w:ind w:firstLine="709"/>
        <w:jc w:val="both"/>
        <w:rPr>
          <w:sz w:val="28"/>
          <w:szCs w:val="28"/>
        </w:rPr>
      </w:pPr>
      <w:r>
        <w:rPr>
          <w:rFonts w:ascii="Times New Roman" w:eastAsia="Times New Roman" w:hAnsi="Times New Roman" w:cs="Times New Roman"/>
          <w:sz w:val="28"/>
          <w:szCs w:val="28"/>
        </w:rPr>
        <w:t xml:space="preserve">Суд обращает внимание, что право сторон на заключение мирового соглашения не утрачено, поскольку мировое соглашение может быть заключено сторонами на любой стадии гражданского процесса, в том </w:t>
      </w:r>
      <w:r>
        <w:rPr>
          <w:rFonts w:ascii="Times New Roman" w:eastAsia="Times New Roman" w:hAnsi="Times New Roman" w:cs="Times New Roman"/>
          <w:sz w:val="28"/>
          <w:szCs w:val="28"/>
        </w:rPr>
        <w:t>числе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 исполнении судебного акта (ч.3 ст.153.1 ГПК РФ).</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ч.ч.1 и 3 ст.233 ГПК РФ </w:t>
      </w:r>
      <w:r>
        <w:rPr>
          <w:rFonts w:ascii="Times New Roman" w:eastAsia="Times New Roman" w:hAnsi="Times New Roman" w:cs="Times New Roman"/>
          <w:sz w:val="28"/>
          <w:szCs w:val="28"/>
        </w:rPr>
        <w:t xml:space="preserve">в случае неявки в судебное заседание ответчика, извещенного о времени и месте судебного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w:t>
      </w:r>
    </w:p>
    <w:p>
      <w:pPr>
        <w:spacing w:before="0" w:after="0"/>
        <w:ind w:firstLine="709"/>
        <w:jc w:val="both"/>
        <w:rPr>
          <w:sz w:val="28"/>
          <w:szCs w:val="28"/>
        </w:rPr>
      </w:pPr>
      <w:r>
        <w:rPr>
          <w:rFonts w:ascii="Times New Roman" w:eastAsia="Times New Roman" w:hAnsi="Times New Roman" w:cs="Times New Roman"/>
          <w:sz w:val="28"/>
          <w:szCs w:val="28"/>
        </w:rPr>
        <w:t>В случае, если явившийся в судебное заседание истец не согласен на рассмотрение дела в порядке заочного производства в отсутствие ответчика, суд откладывает рассмотрение дела и направляет ответчику извещение о времени и месте нового судебного заседания.</w:t>
      </w:r>
    </w:p>
    <w:p>
      <w:pPr>
        <w:spacing w:before="0" w:after="0"/>
        <w:ind w:firstLine="709"/>
        <w:jc w:val="both"/>
        <w:rPr>
          <w:sz w:val="28"/>
          <w:szCs w:val="28"/>
        </w:rPr>
      </w:pPr>
      <w:r>
        <w:rPr>
          <w:rFonts w:ascii="Times New Roman" w:eastAsia="Times New Roman" w:hAnsi="Times New Roman" w:cs="Times New Roman"/>
          <w:sz w:val="28"/>
          <w:szCs w:val="28"/>
        </w:rPr>
        <w:t xml:space="preserve">С учетом того, ответчик </w:t>
      </w:r>
      <w:r>
        <w:rPr>
          <w:rFonts w:ascii="Times New Roman" w:eastAsia="Times New Roman" w:hAnsi="Times New Roman" w:cs="Times New Roman"/>
          <w:sz w:val="28"/>
          <w:szCs w:val="28"/>
        </w:rPr>
        <w:t>Третьяков В.В.</w:t>
      </w:r>
      <w:r>
        <w:rPr>
          <w:rFonts w:ascii="Times New Roman" w:eastAsia="Times New Roman" w:hAnsi="Times New Roman" w:cs="Times New Roman"/>
          <w:sz w:val="28"/>
          <w:szCs w:val="28"/>
        </w:rPr>
        <w:t xml:space="preserve"> извещен о месте и времени судебного заседания, уважительности причин неявки суду не сообщил, о рассмотрении дела в его отсутствие не просил, представитель истца не возражал против вынесения решения в порядке заочного производства, суд счел возможным рассмотреть дело в отсутствии ответчика в порядке заочного производства.</w:t>
      </w:r>
    </w:p>
    <w:p>
      <w:pPr>
        <w:spacing w:before="0" w:after="0"/>
        <w:ind w:firstLine="709"/>
        <w:jc w:val="both"/>
        <w:rPr>
          <w:sz w:val="28"/>
          <w:szCs w:val="28"/>
        </w:rPr>
      </w:pPr>
    </w:p>
    <w:p>
      <w:pPr>
        <w:spacing w:before="0" w:after="0"/>
        <w:ind w:firstLine="708"/>
        <w:jc w:val="both"/>
        <w:rPr>
          <w:sz w:val="28"/>
          <w:szCs w:val="28"/>
        </w:rPr>
      </w:pPr>
      <w:r>
        <w:rPr>
          <w:rFonts w:ascii="Times New Roman" w:eastAsia="Times New Roman" w:hAnsi="Times New Roman" w:cs="Times New Roman"/>
          <w:sz w:val="28"/>
          <w:szCs w:val="28"/>
        </w:rPr>
        <w:t>Согласно возражению</w:t>
      </w:r>
      <w:r>
        <w:rPr>
          <w:rFonts w:ascii="Times New Roman" w:eastAsia="Times New Roman" w:hAnsi="Times New Roman" w:cs="Times New Roman"/>
          <w:sz w:val="28"/>
          <w:szCs w:val="28"/>
        </w:rPr>
        <w:t xml:space="preserve"> на исковое заявление, </w:t>
      </w:r>
      <w:r>
        <w:rPr>
          <w:rFonts w:ascii="Times New Roman" w:eastAsia="Times New Roman" w:hAnsi="Times New Roman" w:cs="Times New Roman"/>
          <w:sz w:val="28"/>
          <w:szCs w:val="28"/>
        </w:rPr>
        <w:t>ответчик просит</w:t>
      </w:r>
      <w:r>
        <w:rPr>
          <w:rFonts w:ascii="Times New Roman" w:eastAsia="Times New Roman" w:hAnsi="Times New Roman" w:cs="Times New Roman"/>
          <w:sz w:val="28"/>
          <w:szCs w:val="28"/>
        </w:rPr>
        <w:t xml:space="preserve"> в иске отказать полностью, так как, </w:t>
      </w:r>
      <w:r>
        <w:rPr>
          <w:rFonts w:ascii="Times New Roman" w:eastAsia="Times New Roman" w:hAnsi="Times New Roman" w:cs="Times New Roman"/>
          <w:sz w:val="28"/>
          <w:szCs w:val="28"/>
        </w:rPr>
        <w:t xml:space="preserve">максимальный размер процентной ставки в соответствии с Законом «О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деятельности и </w:t>
      </w:r>
      <w:r>
        <w:rPr>
          <w:rFonts w:ascii="Times New Roman" w:eastAsia="Times New Roman" w:hAnsi="Times New Roman" w:cs="Times New Roman"/>
          <w:sz w:val="28"/>
          <w:szCs w:val="28"/>
        </w:rPr>
        <w:t>микрофинансовых</w:t>
      </w:r>
      <w:r>
        <w:rPr>
          <w:rFonts w:ascii="Times New Roman" w:eastAsia="Times New Roman" w:hAnsi="Times New Roman" w:cs="Times New Roman"/>
          <w:sz w:val="28"/>
          <w:szCs w:val="28"/>
        </w:rPr>
        <w:t xml:space="preserve"> организациях» составляет 292%, тогда как, стоимость процентов по договору займа составляет 292,80%. </w:t>
      </w:r>
      <w:r>
        <w:rPr>
          <w:rFonts w:ascii="Times New Roman" w:eastAsia="Times New Roman" w:hAnsi="Times New Roman" w:cs="Times New Roman"/>
          <w:sz w:val="28"/>
          <w:szCs w:val="28"/>
        </w:rPr>
        <w:t>Кроме того, и</w:t>
      </w:r>
      <w:r>
        <w:rPr>
          <w:rFonts w:ascii="Times New Roman" w:eastAsia="Times New Roman" w:hAnsi="Times New Roman" w:cs="Times New Roman"/>
          <w:sz w:val="28"/>
          <w:szCs w:val="28"/>
        </w:rPr>
        <w:t xml:space="preserve">стцом заявлены проценты в размере </w:t>
      </w:r>
      <w:r>
        <w:rPr>
          <w:rStyle w:val="cat-Sumgrp-34rplc-26"/>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рассчитанные с даты выдачи займа по дату предъявления требований, </w:t>
      </w:r>
      <w:r>
        <w:rPr>
          <w:rFonts w:ascii="Times New Roman" w:eastAsia="Times New Roman" w:hAnsi="Times New Roman" w:cs="Times New Roman"/>
          <w:sz w:val="28"/>
          <w:szCs w:val="28"/>
        </w:rPr>
        <w:t>что</w:t>
      </w:r>
      <w:r>
        <w:rPr>
          <w:rFonts w:ascii="Times New Roman" w:eastAsia="Times New Roman" w:hAnsi="Times New Roman" w:cs="Times New Roman"/>
          <w:sz w:val="28"/>
          <w:szCs w:val="28"/>
        </w:rPr>
        <w:t xml:space="preserve"> противоречит Обзору судебной практики Верховного суда РФ №1 от 24.04.2019, согласно которому не допускается бессрочный характер обязательств заёмщика и отсутствие каких-либо ограничений размера процентов за пользование </w:t>
      </w:r>
      <w:r>
        <w:rPr>
          <w:rFonts w:ascii="Times New Roman" w:eastAsia="Times New Roman" w:hAnsi="Times New Roman" w:cs="Times New Roman"/>
          <w:sz w:val="28"/>
          <w:szCs w:val="28"/>
        </w:rPr>
        <w:t>микрозаймом</w:t>
      </w:r>
      <w:r>
        <w:rPr>
          <w:rFonts w:ascii="Times New Roman" w:eastAsia="Times New Roman" w:hAnsi="Times New Roman" w:cs="Times New Roman"/>
          <w:sz w:val="28"/>
          <w:szCs w:val="28"/>
        </w:rPr>
        <w:t xml:space="preserve">. Исходя из этого, расчет процентов должен составлять </w:t>
      </w:r>
      <w:r>
        <w:rPr>
          <w:rStyle w:val="cat-Sumgrp-36rplc-28"/>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r>
        <w:rPr>
          <w:rStyle w:val="cat-Sumgrp-32rplc-29"/>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х 30 дней/ 365 х 292%). Также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истцом не представлено доказательств надлежащего заключения договора, так и подписания соглашения об электронном взаимодействии.</w:t>
      </w:r>
    </w:p>
    <w:p>
      <w:pPr>
        <w:spacing w:before="0" w:after="0"/>
        <w:jc w:val="both"/>
        <w:rPr>
          <w:sz w:val="28"/>
          <w:szCs w:val="28"/>
        </w:rPr>
      </w:pPr>
      <w:r>
        <w:rPr>
          <w:sz w:val="28"/>
          <w:szCs w:val="28"/>
        </w:rPr>
        <w:tab/>
      </w:r>
      <w:r>
        <w:rPr>
          <w:rFonts w:ascii="Times New Roman" w:eastAsia="Times New Roman" w:hAnsi="Times New Roman" w:cs="Times New Roman"/>
          <w:sz w:val="28"/>
          <w:szCs w:val="28"/>
        </w:rPr>
        <w:t xml:space="preserve">От представителя истца до начала судебного заседания поступило дополнение к исковому заявлению, согласно которому период образования задолженности по договору с 16.12.2023 по 19.05.2024. Расчет процентов по займу: 11000/100%х0,8%х155 </w:t>
      </w:r>
      <w:r>
        <w:rPr>
          <w:rFonts w:ascii="Times New Roman" w:eastAsia="Times New Roman" w:hAnsi="Times New Roman" w:cs="Times New Roman"/>
          <w:sz w:val="28"/>
          <w:szCs w:val="28"/>
        </w:rPr>
        <w:t>дн</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Sumgrp-37rplc-3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Сумма н</w:t>
      </w:r>
      <w:r>
        <w:rPr>
          <w:rFonts w:ascii="Times New Roman" w:eastAsia="Times New Roman" w:hAnsi="Times New Roman" w:cs="Times New Roman"/>
          <w:sz w:val="28"/>
          <w:szCs w:val="28"/>
        </w:rPr>
        <w:t xml:space="preserve">ачисленных процентов уменьшена </w:t>
      </w:r>
      <w:r>
        <w:rPr>
          <w:rFonts w:ascii="Times New Roman" w:eastAsia="Times New Roman" w:hAnsi="Times New Roman" w:cs="Times New Roman"/>
          <w:sz w:val="28"/>
          <w:szCs w:val="28"/>
        </w:rPr>
        <w:t xml:space="preserve">в соответствии с положениями закона, действовавшего на момент заключения договора займа до установленных данным законом размеров, в также с учетом поступивших платежей до </w:t>
      </w:r>
      <w:r>
        <w:rPr>
          <w:rStyle w:val="cat-Sumgrp-34rplc-33"/>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Расчет суммы штрафа: 11000 х 20%/365 календарных дней х 155 </w:t>
      </w:r>
      <w:r>
        <w:rPr>
          <w:rFonts w:ascii="Times New Roman" w:eastAsia="Times New Roman" w:hAnsi="Times New Roman" w:cs="Times New Roman"/>
          <w:sz w:val="28"/>
          <w:szCs w:val="28"/>
        </w:rPr>
        <w:t>дн</w:t>
      </w:r>
      <w:r>
        <w:rPr>
          <w:rFonts w:ascii="Times New Roman" w:eastAsia="Times New Roman" w:hAnsi="Times New Roman" w:cs="Times New Roman"/>
          <w:sz w:val="28"/>
          <w:szCs w:val="28"/>
        </w:rPr>
        <w:t>.=</w:t>
      </w:r>
      <w:r>
        <w:rPr>
          <w:rStyle w:val="cat-Sumgrp-38rplc-3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(п.12 Индивидуальных условий договора займа) Сумма штрафа уменьшена истцом добровольно, а также с учетом поступивших платежей. Подтверждением принадлежности ответчику электронной подписи и абонентского норме телефона являются тексты смс-сообщений, в которых содержался код подтверждения согласия с условиями займа №418091, направленный истцом на номер телефона +7(</w:t>
      </w:r>
      <w:r>
        <w:rPr>
          <w:rFonts w:ascii="Times New Roman" w:eastAsia="Times New Roman" w:hAnsi="Times New Roman" w:cs="Times New Roman"/>
          <w:sz w:val="28"/>
          <w:szCs w:val="28"/>
        </w:rPr>
        <w:t>904)-</w:t>
      </w:r>
      <w:r>
        <w:rPr>
          <w:rFonts w:ascii="Times New Roman" w:eastAsia="Times New Roman" w:hAnsi="Times New Roman" w:cs="Times New Roman"/>
          <w:sz w:val="28"/>
          <w:szCs w:val="28"/>
        </w:rPr>
        <w:t>886-60-03, принадлежащий ответчику.</w:t>
      </w:r>
    </w:p>
    <w:p>
      <w:pPr>
        <w:spacing w:before="0" w:after="0"/>
        <w:ind w:firstLine="708"/>
        <w:jc w:val="both"/>
        <w:rPr>
          <w:sz w:val="28"/>
          <w:szCs w:val="28"/>
        </w:rPr>
      </w:pPr>
      <w:r>
        <w:rPr>
          <w:rFonts w:ascii="Times New Roman" w:eastAsia="Times New Roman" w:hAnsi="Times New Roman" w:cs="Times New Roman"/>
          <w:sz w:val="28"/>
          <w:szCs w:val="28"/>
        </w:rPr>
        <w:t xml:space="preserve">Изучив материалы </w:t>
      </w:r>
      <w:r>
        <w:rPr>
          <w:rFonts w:ascii="Times New Roman" w:eastAsia="Times New Roman" w:hAnsi="Times New Roman" w:cs="Times New Roman"/>
          <w:sz w:val="28"/>
          <w:szCs w:val="28"/>
        </w:rPr>
        <w:t xml:space="preserve">настоящего </w:t>
      </w:r>
      <w:r>
        <w:rPr>
          <w:rFonts w:ascii="Times New Roman" w:eastAsia="Times New Roman" w:hAnsi="Times New Roman" w:cs="Times New Roman"/>
          <w:sz w:val="28"/>
          <w:szCs w:val="28"/>
        </w:rPr>
        <w:t>дела, материалы гражданского дела №2-</w:t>
      </w:r>
      <w:r>
        <w:rPr>
          <w:rFonts w:ascii="Times New Roman" w:eastAsia="Times New Roman" w:hAnsi="Times New Roman" w:cs="Times New Roman"/>
          <w:sz w:val="28"/>
          <w:szCs w:val="28"/>
        </w:rPr>
        <w:t>4098</w:t>
      </w:r>
      <w:r>
        <w:rPr>
          <w:rFonts w:ascii="Times New Roman" w:eastAsia="Times New Roman" w:hAnsi="Times New Roman" w:cs="Times New Roman"/>
          <w:sz w:val="28"/>
          <w:szCs w:val="28"/>
        </w:rPr>
        <w:t>-280</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/2024 по заявлению </w:t>
      </w:r>
      <w:r>
        <w:rPr>
          <w:rFonts w:ascii="Times New Roman" w:eastAsia="Times New Roman" w:hAnsi="Times New Roman" w:cs="Times New Roman"/>
          <w:sz w:val="28"/>
          <w:szCs w:val="28"/>
        </w:rPr>
        <w:t>ООО МКК «А ДЕНЬГИ»</w:t>
      </w:r>
      <w:r>
        <w:rPr>
          <w:rFonts w:ascii="Times New Roman" w:eastAsia="Times New Roman" w:hAnsi="Times New Roman" w:cs="Times New Roman"/>
          <w:sz w:val="28"/>
          <w:szCs w:val="28"/>
        </w:rPr>
        <w:t xml:space="preserve"> о вынесении судебного приказа о взыскании с </w:t>
      </w:r>
      <w:r>
        <w:rPr>
          <w:rFonts w:ascii="Times New Roman" w:eastAsia="Times New Roman" w:hAnsi="Times New Roman" w:cs="Times New Roman"/>
          <w:sz w:val="28"/>
          <w:szCs w:val="28"/>
        </w:rPr>
        <w:t>Третьякова В.В.</w:t>
      </w:r>
      <w:r>
        <w:rPr>
          <w:rFonts w:ascii="Times New Roman" w:eastAsia="Times New Roman" w:hAnsi="Times New Roman" w:cs="Times New Roman"/>
          <w:sz w:val="28"/>
          <w:szCs w:val="28"/>
        </w:rPr>
        <w:t xml:space="preserve"> задолженности по договору займа, мировой судья пришел к следующему.</w:t>
      </w:r>
    </w:p>
    <w:p>
      <w:pPr>
        <w:spacing w:before="0" w:after="0"/>
        <w:ind w:firstLine="709"/>
        <w:jc w:val="both"/>
        <w:rPr>
          <w:sz w:val="28"/>
          <w:szCs w:val="28"/>
        </w:rPr>
      </w:pPr>
      <w:r>
        <w:rPr>
          <w:rFonts w:ascii="Times New Roman" w:eastAsia="Times New Roman" w:hAnsi="Times New Roman" w:cs="Times New Roman"/>
          <w:sz w:val="28"/>
          <w:szCs w:val="28"/>
        </w:rPr>
        <w:t xml:space="preserve">В силу </w:t>
      </w:r>
      <w:hyperlink r:id="rId5" w:anchor="/document/10164072/entry/1601" w:history="1">
        <w:r>
          <w:rPr>
            <w:rFonts w:ascii="Times New Roman" w:eastAsia="Times New Roman" w:hAnsi="Times New Roman" w:cs="Times New Roman"/>
            <w:color w:val="0000EE"/>
            <w:sz w:val="28"/>
            <w:szCs w:val="28"/>
          </w:rPr>
          <w:t>п.1 ст.160</w:t>
        </w:r>
      </w:hyperlink>
      <w:r>
        <w:rPr>
          <w:rFonts w:ascii="Times New Roman" w:eastAsia="Times New Roman" w:hAnsi="Times New Roman" w:cs="Times New Roman"/>
          <w:sz w:val="28"/>
          <w:szCs w:val="28"/>
        </w:rPr>
        <w:t xml:space="preserve"> ГК РФ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hyperlink r:id="rId5" w:anchor="/document/10164072/entry/4342" w:history="1">
        <w:r>
          <w:rPr>
            <w:rFonts w:ascii="Times New Roman" w:eastAsia="Times New Roman" w:hAnsi="Times New Roman" w:cs="Times New Roman"/>
            <w:color w:val="0000EE"/>
            <w:sz w:val="28"/>
            <w:szCs w:val="28"/>
          </w:rPr>
          <w:t>п.2 ст.434</w:t>
        </w:r>
      </w:hyperlink>
      <w:r>
        <w:rPr>
          <w:rFonts w:ascii="Times New Roman" w:eastAsia="Times New Roman" w:hAnsi="Times New Roman" w:cs="Times New Roman"/>
          <w:sz w:val="28"/>
          <w:szCs w:val="28"/>
        </w:rPr>
        <w:t xml:space="preserve"> ГК РФ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w:t>
      </w:r>
    </w:p>
    <w:p>
      <w:pPr>
        <w:spacing w:before="0" w:after="0"/>
        <w:ind w:firstLine="709"/>
        <w:jc w:val="both"/>
        <w:rPr>
          <w:sz w:val="28"/>
          <w:szCs w:val="28"/>
        </w:rPr>
      </w:pPr>
      <w:r>
        <w:rPr>
          <w:rFonts w:ascii="Times New Roman" w:eastAsia="Times New Roman" w:hAnsi="Times New Roman" w:cs="Times New Roman"/>
          <w:sz w:val="28"/>
          <w:szCs w:val="28"/>
        </w:rPr>
        <w:t>В силу требований п.1 ст.807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pPr>
        <w:spacing w:before="0" w:after="0"/>
        <w:ind w:firstLine="709"/>
        <w:jc w:val="both"/>
        <w:rPr>
          <w:sz w:val="28"/>
          <w:szCs w:val="28"/>
        </w:rPr>
      </w:pPr>
      <w:r>
        <w:rPr>
          <w:rFonts w:ascii="Times New Roman" w:eastAsia="Times New Roman" w:hAnsi="Times New Roman" w:cs="Times New Roman"/>
          <w:sz w:val="28"/>
          <w:szCs w:val="28"/>
        </w:rPr>
        <w:t>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pPr>
        <w:spacing w:before="0" w:after="0"/>
        <w:ind w:firstLine="708"/>
        <w:jc w:val="both"/>
        <w:rPr>
          <w:sz w:val="28"/>
          <w:szCs w:val="28"/>
        </w:rPr>
      </w:pPr>
      <w:r>
        <w:rPr>
          <w:rFonts w:ascii="Times New Roman" w:eastAsia="Times New Roman" w:hAnsi="Times New Roman" w:cs="Times New Roman"/>
          <w:sz w:val="28"/>
          <w:szCs w:val="28"/>
        </w:rPr>
        <w:t xml:space="preserve">В соответствии с </w:t>
      </w:r>
      <w:hyperlink r:id="rId5" w:anchor="/document/12128809/entry/5601" w:history="1">
        <w:r>
          <w:rPr>
            <w:rFonts w:ascii="Times New Roman" w:eastAsia="Times New Roman" w:hAnsi="Times New Roman" w:cs="Times New Roman"/>
            <w:color w:val="0000EE"/>
            <w:sz w:val="28"/>
            <w:szCs w:val="28"/>
          </w:rPr>
          <w:t>ч.1 ст.56</w:t>
        </w:r>
      </w:hyperlink>
      <w:r>
        <w:rPr>
          <w:rFonts w:ascii="Times New Roman" w:eastAsia="Times New Roman" w:hAnsi="Times New Roman" w:cs="Times New Roman"/>
          <w:sz w:val="28"/>
          <w:szCs w:val="28"/>
        </w:rPr>
        <w:t xml:space="preserve"> ГПК РФ каждая сторона, лицо, участвующие в деле, должны доказать те обстоятельства, на которые они ссылаются как на </w:t>
      </w:r>
      <w:r>
        <w:rPr>
          <w:rFonts w:ascii="Times New Roman" w:eastAsia="Times New Roman" w:hAnsi="Times New Roman" w:cs="Times New Roman"/>
          <w:sz w:val="28"/>
          <w:szCs w:val="28"/>
        </w:rPr>
        <w:t>основания своих требований и возражений, если иное не предусмотрено федеральным законом.</w:t>
      </w:r>
    </w:p>
    <w:p>
      <w:pPr>
        <w:spacing w:before="0" w:after="0"/>
        <w:ind w:firstLine="709"/>
        <w:jc w:val="both"/>
        <w:rPr>
          <w:sz w:val="28"/>
          <w:szCs w:val="28"/>
        </w:rPr>
      </w:pPr>
      <w:r>
        <w:rPr>
          <w:rFonts w:ascii="Times New Roman" w:eastAsia="Times New Roman" w:hAnsi="Times New Roman" w:cs="Times New Roman"/>
          <w:sz w:val="28"/>
          <w:szCs w:val="28"/>
        </w:rPr>
        <w:t xml:space="preserve">Поскольку для возникновения обязательства по договору займа требуется фактическая передача кредитором должнику денежных средств именно на условиях договора займа, то в случае спора на кредиторе лежит обязанность доказать факт передачи должнику предмета займа и то, что между сторонами возникли отношения, регулируемые </w:t>
      </w:r>
      <w:hyperlink r:id="rId5" w:anchor="/document/10164072/entry/2042" w:history="1">
        <w:r>
          <w:rPr>
            <w:rFonts w:ascii="Times New Roman" w:eastAsia="Times New Roman" w:hAnsi="Times New Roman" w:cs="Times New Roman"/>
            <w:color w:val="0000EE"/>
            <w:sz w:val="28"/>
            <w:szCs w:val="28"/>
          </w:rPr>
          <w:t>главой 42</w:t>
        </w:r>
      </w:hyperlink>
      <w:r>
        <w:rPr>
          <w:rFonts w:ascii="Times New Roman" w:eastAsia="Times New Roman" w:hAnsi="Times New Roman" w:cs="Times New Roman"/>
          <w:sz w:val="28"/>
          <w:szCs w:val="28"/>
        </w:rPr>
        <w:t xml:space="preserve"> ГК РФ, а на заемщике - факт надлежащего исполнения обязательств по возврату займа либо безденежность займа. </w:t>
      </w:r>
    </w:p>
    <w:p>
      <w:pPr>
        <w:spacing w:before="0" w:after="0"/>
        <w:ind w:firstLine="708"/>
        <w:jc w:val="both"/>
        <w:rPr>
          <w:sz w:val="28"/>
          <w:szCs w:val="28"/>
        </w:rPr>
      </w:pPr>
    </w:p>
    <w:p>
      <w:pPr>
        <w:spacing w:before="0" w:after="0"/>
        <w:ind w:firstLine="708"/>
        <w:jc w:val="both"/>
        <w:rPr>
          <w:sz w:val="28"/>
          <w:szCs w:val="28"/>
        </w:rPr>
      </w:pPr>
      <w:r>
        <w:rPr>
          <w:rFonts w:ascii="Times New Roman" w:eastAsia="Times New Roman" w:hAnsi="Times New Roman" w:cs="Times New Roman"/>
          <w:sz w:val="28"/>
          <w:szCs w:val="28"/>
        </w:rPr>
        <w:t xml:space="preserve">В судебном заседании установлено, что </w:t>
      </w:r>
      <w:r>
        <w:rPr>
          <w:rFonts w:ascii="Times New Roman" w:eastAsia="Times New Roman" w:hAnsi="Times New Roman" w:cs="Times New Roman"/>
          <w:sz w:val="28"/>
          <w:szCs w:val="28"/>
        </w:rPr>
        <w:t xml:space="preserve">на основании заявления </w:t>
      </w:r>
      <w:r>
        <w:rPr>
          <w:rFonts w:ascii="Times New Roman" w:eastAsia="Times New Roman" w:hAnsi="Times New Roman" w:cs="Times New Roman"/>
          <w:sz w:val="28"/>
          <w:szCs w:val="28"/>
        </w:rPr>
        <w:t>Третьякова В.В.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между </w:t>
      </w:r>
      <w:r>
        <w:rPr>
          <w:rFonts w:ascii="Times New Roman" w:eastAsia="Times New Roman" w:hAnsi="Times New Roman" w:cs="Times New Roman"/>
          <w:sz w:val="28"/>
          <w:szCs w:val="28"/>
        </w:rPr>
        <w:t>ним</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 xml:space="preserve">ООО МКК «А ДЕНЬГИ» </w:t>
      </w:r>
      <w:r>
        <w:rPr>
          <w:rFonts w:ascii="Times New Roman" w:eastAsia="Times New Roman" w:hAnsi="Times New Roman" w:cs="Times New Roman"/>
          <w:sz w:val="28"/>
          <w:szCs w:val="28"/>
        </w:rPr>
        <w:t xml:space="preserve">заключен </w:t>
      </w:r>
      <w:r>
        <w:rPr>
          <w:rFonts w:ascii="Times New Roman" w:eastAsia="Times New Roman" w:hAnsi="Times New Roman" w:cs="Times New Roman"/>
          <w:sz w:val="28"/>
          <w:szCs w:val="28"/>
        </w:rPr>
        <w:t xml:space="preserve">договор потребительского займа </w:t>
      </w:r>
      <w:r>
        <w:rPr>
          <w:rFonts w:ascii="Times New Roman" w:eastAsia="Times New Roman" w:hAnsi="Times New Roman" w:cs="Times New Roman"/>
          <w:sz w:val="28"/>
          <w:szCs w:val="28"/>
        </w:rPr>
        <w:t>«Быстрый» №12815292 от 16.12.2023</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сумму </w:t>
      </w:r>
      <w:r>
        <w:rPr>
          <w:rStyle w:val="cat-Sumgrp-39rplc-4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под </w:t>
      </w:r>
      <w:r>
        <w:rPr>
          <w:rFonts w:ascii="Times New Roman" w:eastAsia="Times New Roman" w:hAnsi="Times New Roman" w:cs="Times New Roman"/>
          <w:sz w:val="28"/>
          <w:szCs w:val="28"/>
        </w:rPr>
        <w:t>292,800</w:t>
      </w:r>
      <w:r>
        <w:rPr>
          <w:rFonts w:ascii="Times New Roman" w:eastAsia="Times New Roman" w:hAnsi="Times New Roman" w:cs="Times New Roman"/>
          <w:sz w:val="28"/>
          <w:szCs w:val="28"/>
        </w:rPr>
        <w:t xml:space="preserve"> процентов</w:t>
      </w:r>
      <w:r>
        <w:rPr>
          <w:rFonts w:ascii="Times New Roman" w:eastAsia="Times New Roman" w:hAnsi="Times New Roman" w:cs="Times New Roman"/>
          <w:sz w:val="28"/>
          <w:szCs w:val="28"/>
        </w:rPr>
        <w:t xml:space="preserve"> годовых со сроком возврата </w:t>
      </w:r>
      <w:r>
        <w:rPr>
          <w:rFonts w:ascii="Times New Roman" w:eastAsia="Times New Roman" w:hAnsi="Times New Roman" w:cs="Times New Roman"/>
          <w:sz w:val="28"/>
          <w:szCs w:val="28"/>
        </w:rPr>
        <w:t xml:space="preserve">денежных средств 15.01.2024. </w:t>
      </w:r>
    </w:p>
    <w:p>
      <w:pPr>
        <w:spacing w:before="0" w:after="0"/>
        <w:ind w:firstLine="708"/>
        <w:jc w:val="both"/>
        <w:rPr>
          <w:sz w:val="28"/>
          <w:szCs w:val="28"/>
        </w:rPr>
      </w:pPr>
      <w:r>
        <w:rPr>
          <w:rFonts w:ascii="Times New Roman" w:eastAsia="Times New Roman" w:hAnsi="Times New Roman" w:cs="Times New Roman"/>
          <w:sz w:val="28"/>
          <w:szCs w:val="28"/>
        </w:rPr>
        <w:t xml:space="preserve">Перевод денежных </w:t>
      </w:r>
      <w:r>
        <w:rPr>
          <w:rFonts w:ascii="Times New Roman" w:eastAsia="Times New Roman" w:hAnsi="Times New Roman" w:cs="Times New Roman"/>
          <w:sz w:val="28"/>
          <w:szCs w:val="28"/>
        </w:rPr>
        <w:t>средств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сумме </w:t>
      </w:r>
      <w:r>
        <w:rPr>
          <w:rStyle w:val="cat-Sumgrp-32rplc-4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ответчику осуществлен </w:t>
      </w:r>
      <w:r>
        <w:rPr>
          <w:rFonts w:ascii="Times New Roman" w:eastAsia="Times New Roman" w:hAnsi="Times New Roman" w:cs="Times New Roman"/>
          <w:sz w:val="28"/>
          <w:szCs w:val="28"/>
        </w:rPr>
        <w:t>на банковскую карту №</w:t>
      </w:r>
      <w:r>
        <w:rPr>
          <w:rFonts w:ascii="Times New Roman" w:eastAsia="Times New Roman" w:hAnsi="Times New Roman" w:cs="Times New Roman"/>
          <w:sz w:val="28"/>
          <w:szCs w:val="28"/>
        </w:rPr>
        <w:t xml:space="preserve">220220хххххх3878, которая согласно ответу ПАО Сбербанк России принадлежит Третьякову В.В. и 16.12.2023 на указанный счет Третьякову В.В. поступили денежные средства в сумме </w:t>
      </w:r>
      <w:r>
        <w:rPr>
          <w:rStyle w:val="cat-Sumgrp-32rplc-48"/>
          <w:rFonts w:ascii="Times New Roman" w:eastAsia="Times New Roman" w:hAnsi="Times New Roman" w:cs="Times New Roman"/>
          <w:sz w:val="28"/>
          <w:szCs w:val="28"/>
        </w:rPr>
        <w:t>сумма</w:t>
      </w:r>
    </w:p>
    <w:p>
      <w:pPr>
        <w:spacing w:before="0" w:after="0"/>
        <w:ind w:firstLine="851"/>
        <w:jc w:val="both"/>
        <w:rPr>
          <w:sz w:val="28"/>
          <w:szCs w:val="28"/>
        </w:rPr>
      </w:pPr>
      <w:r>
        <w:rPr>
          <w:rFonts w:ascii="Times New Roman" w:eastAsia="Times New Roman" w:hAnsi="Times New Roman" w:cs="Times New Roman"/>
          <w:sz w:val="28"/>
          <w:szCs w:val="28"/>
        </w:rPr>
        <w:t>Согласно индивидуальным условиям</w:t>
      </w:r>
      <w:r>
        <w:rPr>
          <w:rFonts w:ascii="Times New Roman" w:eastAsia="Times New Roman" w:hAnsi="Times New Roman" w:cs="Times New Roman"/>
          <w:sz w:val="28"/>
          <w:szCs w:val="28"/>
        </w:rPr>
        <w:t xml:space="preserve"> потребительского займа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12815292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заемщик принял на себя обязанность полностью вернуть полученную сумму займа </w:t>
      </w:r>
      <w:r>
        <w:rPr>
          <w:rFonts w:ascii="Times New Roman" w:eastAsia="Times New Roman" w:hAnsi="Times New Roman" w:cs="Times New Roman"/>
          <w:sz w:val="28"/>
          <w:szCs w:val="28"/>
        </w:rPr>
        <w:t xml:space="preserve">15.01.2024 </w:t>
      </w:r>
      <w:r>
        <w:rPr>
          <w:rFonts w:ascii="Times New Roman" w:eastAsia="Times New Roman" w:hAnsi="Times New Roman" w:cs="Times New Roman"/>
          <w:sz w:val="28"/>
          <w:szCs w:val="28"/>
        </w:rPr>
        <w:t>и выплатить</w:t>
      </w:r>
      <w:r>
        <w:rPr>
          <w:rFonts w:ascii="Times New Roman" w:eastAsia="Times New Roman" w:hAnsi="Times New Roman" w:cs="Times New Roman"/>
          <w:sz w:val="28"/>
          <w:szCs w:val="28"/>
        </w:rPr>
        <w:t xml:space="preserve"> проценты за пользование займом в размере 292,800% годовых.</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основании п.</w:t>
      </w:r>
      <w:r>
        <w:rPr>
          <w:rFonts w:ascii="Times New Roman" w:eastAsia="Times New Roman" w:hAnsi="Times New Roman" w:cs="Times New Roman"/>
          <w:sz w:val="28"/>
          <w:szCs w:val="28"/>
        </w:rPr>
        <w:t xml:space="preserve">12 индивидуальных условий потребительского займа в случае </w:t>
      </w:r>
      <w:r>
        <w:rPr>
          <w:rFonts w:ascii="Times New Roman" w:eastAsia="Times New Roman" w:hAnsi="Times New Roman" w:cs="Times New Roman"/>
          <w:sz w:val="28"/>
          <w:szCs w:val="28"/>
        </w:rPr>
        <w:t>нарушения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заёмщиком </w:t>
      </w:r>
      <w:r>
        <w:rPr>
          <w:rFonts w:ascii="Times New Roman" w:eastAsia="Times New Roman" w:hAnsi="Times New Roman" w:cs="Times New Roman"/>
          <w:sz w:val="28"/>
          <w:szCs w:val="28"/>
        </w:rPr>
        <w:t xml:space="preserve">срока внесения платежа, </w:t>
      </w:r>
      <w:r>
        <w:rPr>
          <w:rFonts w:ascii="Times New Roman" w:eastAsia="Times New Roman" w:hAnsi="Times New Roman" w:cs="Times New Roman"/>
          <w:sz w:val="28"/>
          <w:szCs w:val="28"/>
        </w:rPr>
        <w:t xml:space="preserve">кредитор вправе </w:t>
      </w:r>
      <w:r>
        <w:rPr>
          <w:rFonts w:ascii="Times New Roman" w:eastAsia="Times New Roman" w:hAnsi="Times New Roman" w:cs="Times New Roman"/>
          <w:sz w:val="28"/>
          <w:szCs w:val="28"/>
        </w:rPr>
        <w:t>начислять заёмщику неустойку</w:t>
      </w:r>
      <w:r>
        <w:rPr>
          <w:rFonts w:ascii="Times New Roman" w:eastAsia="Times New Roman" w:hAnsi="Times New Roman" w:cs="Times New Roman"/>
          <w:sz w:val="28"/>
          <w:szCs w:val="28"/>
        </w:rPr>
        <w:t xml:space="preserve"> (штраф, пени)</w:t>
      </w:r>
      <w:r>
        <w:rPr>
          <w:rFonts w:ascii="Times New Roman" w:eastAsia="Times New Roman" w:hAnsi="Times New Roman" w:cs="Times New Roman"/>
          <w:sz w:val="28"/>
          <w:szCs w:val="28"/>
        </w:rPr>
        <w:t xml:space="preserve"> в размере 20% годовых </w:t>
      </w:r>
      <w:r>
        <w:rPr>
          <w:rFonts w:ascii="Times New Roman" w:eastAsia="Times New Roman" w:hAnsi="Times New Roman" w:cs="Times New Roman"/>
          <w:sz w:val="28"/>
          <w:szCs w:val="28"/>
        </w:rPr>
        <w:t>от суммы непогашенной части основного долга.</w:t>
      </w:r>
    </w:p>
    <w:p>
      <w:pPr>
        <w:spacing w:before="0" w:after="0"/>
        <w:ind w:firstLine="709"/>
        <w:jc w:val="both"/>
        <w:rPr>
          <w:sz w:val="28"/>
          <w:szCs w:val="28"/>
        </w:rPr>
      </w:pPr>
      <w:r>
        <w:rPr>
          <w:rFonts w:ascii="Times New Roman" w:eastAsia="Times New Roman" w:hAnsi="Times New Roman" w:cs="Times New Roman"/>
          <w:sz w:val="28"/>
          <w:szCs w:val="28"/>
        </w:rPr>
        <w:t xml:space="preserve">Договор заключен в электронном виде с использованием аналога собственноручной подписи, в качестве которого рассматривается простая электронная подпись (уникальный конфиденциальный символичный код, полученный в SMS-сообщении). Ответчик посредством сайта </w:t>
      </w:r>
      <w:hyperlink r:id="rId6" w:history="1">
        <w:r>
          <w:rPr>
            <w:rFonts w:ascii="Times New Roman" w:eastAsia="Times New Roman" w:hAnsi="Times New Roman" w:cs="Times New Roman"/>
            <w:color w:val="0000EE"/>
            <w:sz w:val="28"/>
            <w:szCs w:val="28"/>
          </w:rPr>
          <w:t>https</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adengi</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ru</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подтвердил, </w:t>
      </w:r>
      <w:r>
        <w:rPr>
          <w:rFonts w:ascii="Times New Roman" w:eastAsia="Times New Roman" w:hAnsi="Times New Roman" w:cs="Times New Roman"/>
          <w:sz w:val="28"/>
          <w:szCs w:val="28"/>
        </w:rPr>
        <w:t xml:space="preserve">что </w:t>
      </w:r>
      <w:r>
        <w:rPr>
          <w:rFonts w:ascii="Times New Roman" w:eastAsia="Times New Roman" w:hAnsi="Times New Roman" w:cs="Times New Roman"/>
          <w:sz w:val="28"/>
          <w:szCs w:val="28"/>
        </w:rPr>
        <w:t>ознакомлен со всеми индивидуальными условиями договора, договор займа подписан ответчиком аналогом собственноручной подписи. Порядок использования аналога собственноручной подписи определяется соглашением об использовании и состоит из индивидуального ключа (кода) с использованием учетной записи заемщика, также информации, присоединяемой к подписываемым электронным документам, которая позволяет идентифицировать заемщика. Индивидуальный ключ (код) направляется заемщику посредством СМС на его телефонный номер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7-904</w:t>
      </w:r>
      <w:r>
        <w:rPr>
          <w:rFonts w:ascii="Times New Roman" w:eastAsia="Times New Roman" w:hAnsi="Times New Roman" w:cs="Times New Roman"/>
          <w:sz w:val="28"/>
          <w:szCs w:val="28"/>
        </w:rPr>
        <w:t>-886-60-03</w:t>
      </w:r>
      <w:r>
        <w:rPr>
          <w:rFonts w:ascii="Times New Roman" w:eastAsia="Times New Roman" w:hAnsi="Times New Roman" w:cs="Times New Roman"/>
          <w:sz w:val="28"/>
          <w:szCs w:val="28"/>
        </w:rPr>
        <w:t>, полученный СМС-код является простой электронной подписью.</w:t>
      </w:r>
      <w:r>
        <w:rPr>
          <w:rFonts w:ascii="Times New Roman" w:eastAsia="Times New Roman" w:hAnsi="Times New Roman" w:cs="Times New Roman"/>
          <w:sz w:val="28"/>
          <w:szCs w:val="28"/>
        </w:rPr>
        <w:t xml:space="preserve"> Факт принадлежности номера телефона ответчику последний не оспаривает.</w:t>
      </w:r>
    </w:p>
    <w:p>
      <w:pPr>
        <w:spacing w:before="0" w:after="0"/>
        <w:ind w:firstLine="708"/>
        <w:jc w:val="both"/>
        <w:rPr>
          <w:sz w:val="28"/>
          <w:szCs w:val="28"/>
        </w:rPr>
      </w:pPr>
      <w:r>
        <w:rPr>
          <w:rFonts w:ascii="Times New Roman" w:eastAsia="Times New Roman" w:hAnsi="Times New Roman" w:cs="Times New Roman"/>
          <w:sz w:val="28"/>
          <w:szCs w:val="28"/>
        </w:rPr>
        <w:t>Направление ответчику СМС-сообщений о присвоении ему уникального кода подтверждается листом-коммуникаций посредством смс-сообщений.</w:t>
      </w:r>
    </w:p>
    <w:p>
      <w:pPr>
        <w:spacing w:before="0" w:after="0"/>
        <w:ind w:firstLine="708"/>
        <w:jc w:val="both"/>
        <w:rPr>
          <w:sz w:val="28"/>
          <w:szCs w:val="28"/>
        </w:rPr>
      </w:pPr>
      <w:r>
        <w:rPr>
          <w:rFonts w:ascii="Times New Roman" w:eastAsia="Times New Roman" w:hAnsi="Times New Roman" w:cs="Times New Roman"/>
          <w:sz w:val="28"/>
          <w:szCs w:val="28"/>
        </w:rPr>
        <w:t xml:space="preserve">Согласно </w:t>
      </w:r>
      <w:hyperlink r:id="rId7" w:anchor="/document/10164072/entry/309" w:history="1">
        <w:r>
          <w:rPr>
            <w:rFonts w:ascii="Times New Roman" w:eastAsia="Times New Roman" w:hAnsi="Times New Roman" w:cs="Times New Roman"/>
            <w:color w:val="0000EE"/>
            <w:sz w:val="28"/>
            <w:szCs w:val="28"/>
          </w:rPr>
          <w:t>ст.309</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Гражданского кодекса Российской Федерации (далее-ГК РФ)</w:t>
      </w:r>
      <w:r>
        <w:rPr>
          <w:rFonts w:ascii="Times New Roman" w:eastAsia="Times New Roman" w:hAnsi="Times New Roman" w:cs="Times New Roman"/>
          <w:sz w:val="28"/>
          <w:szCs w:val="28"/>
        </w:rPr>
        <w:t xml:space="preserve"> обязательства должны исполняться надлежащим образом в соответствии с условиями обязательства и требованиями закона. </w:t>
      </w:r>
    </w:p>
    <w:p>
      <w:pPr>
        <w:spacing w:before="0" w:after="0"/>
        <w:ind w:firstLine="709"/>
        <w:jc w:val="both"/>
        <w:rPr>
          <w:sz w:val="28"/>
          <w:szCs w:val="28"/>
        </w:rPr>
      </w:pPr>
      <w:r>
        <w:rPr>
          <w:rFonts w:ascii="Times New Roman" w:eastAsia="Times New Roman" w:hAnsi="Times New Roman" w:cs="Times New Roman"/>
          <w:sz w:val="28"/>
          <w:szCs w:val="28"/>
        </w:rPr>
        <w:t xml:space="preserve">В силу </w:t>
      </w:r>
      <w:hyperlink r:id="rId7" w:anchor="/document/10164072/entry/310" w:history="1">
        <w:r>
          <w:rPr>
            <w:rFonts w:ascii="Times New Roman" w:eastAsia="Times New Roman" w:hAnsi="Times New Roman" w:cs="Times New Roman"/>
            <w:color w:val="0000EE"/>
            <w:sz w:val="28"/>
            <w:szCs w:val="28"/>
          </w:rPr>
          <w:t>ст.310</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 РФ</w:t>
      </w:r>
      <w:r>
        <w:rPr>
          <w:rFonts w:ascii="Times New Roman" w:eastAsia="Times New Roman" w:hAnsi="Times New Roman" w:cs="Times New Roman"/>
          <w:sz w:val="28"/>
          <w:szCs w:val="28"/>
        </w:rPr>
        <w:t xml:space="preserve"> односторонний отказ от исполнения обязательства не допускается.</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hyperlink r:id="rId7" w:anchor="/document/10164072/entry/809" w:history="1">
        <w:r>
          <w:rPr>
            <w:rFonts w:ascii="Times New Roman" w:eastAsia="Times New Roman" w:hAnsi="Times New Roman" w:cs="Times New Roman"/>
            <w:color w:val="0000EE"/>
            <w:sz w:val="28"/>
            <w:szCs w:val="28"/>
          </w:rPr>
          <w:t>ст.809</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 РФ</w:t>
      </w:r>
      <w:r>
        <w:rPr>
          <w:rFonts w:ascii="Times New Roman" w:eastAsia="Times New Roman" w:hAnsi="Times New Roman" w:cs="Times New Roman"/>
          <w:sz w:val="28"/>
          <w:szCs w:val="28"/>
        </w:rPr>
        <w:t xml:space="preserve">, если иное не предусмотрено законом или договором займа, займодавец имеет право на получение с заемщика процентов на сумму займа в размерах и порядке, определенных договором. </w:t>
      </w:r>
    </w:p>
    <w:p>
      <w:pPr>
        <w:spacing w:before="0" w:after="0"/>
        <w:ind w:firstLine="709"/>
        <w:jc w:val="both"/>
        <w:rPr>
          <w:sz w:val="28"/>
          <w:szCs w:val="28"/>
        </w:rPr>
      </w:pPr>
      <w:r>
        <w:rPr>
          <w:rFonts w:ascii="Times New Roman" w:eastAsia="Times New Roman" w:hAnsi="Times New Roman" w:cs="Times New Roman"/>
          <w:sz w:val="28"/>
          <w:szCs w:val="28"/>
        </w:rPr>
        <w:t xml:space="preserve">На основании </w:t>
      </w:r>
      <w:hyperlink r:id="rId7" w:anchor="/document/10164072/entry/810" w:history="1">
        <w:r>
          <w:rPr>
            <w:rFonts w:ascii="Times New Roman" w:eastAsia="Times New Roman" w:hAnsi="Times New Roman" w:cs="Times New Roman"/>
            <w:color w:val="0000EE"/>
            <w:sz w:val="28"/>
            <w:szCs w:val="28"/>
          </w:rPr>
          <w:t>ст.810</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 РФ</w:t>
      </w:r>
      <w:r>
        <w:rPr>
          <w:rFonts w:ascii="Times New Roman" w:eastAsia="Times New Roman" w:hAnsi="Times New Roman" w:cs="Times New Roman"/>
          <w:sz w:val="28"/>
          <w:szCs w:val="28"/>
        </w:rPr>
        <w:t xml:space="preserve"> заемщик обязан возвратить займодавцу полученную сумму займа в срок и порядке, которые предусмотрены договором займа.</w:t>
      </w:r>
    </w:p>
    <w:p>
      <w:pPr>
        <w:spacing w:before="0" w:after="0"/>
        <w:ind w:firstLine="709"/>
        <w:jc w:val="both"/>
        <w:rPr>
          <w:sz w:val="28"/>
          <w:szCs w:val="28"/>
        </w:rPr>
      </w:pPr>
      <w:r>
        <w:rPr>
          <w:rFonts w:ascii="Times New Roman" w:eastAsia="Times New Roman" w:hAnsi="Times New Roman" w:cs="Times New Roman"/>
          <w:sz w:val="28"/>
          <w:szCs w:val="28"/>
        </w:rPr>
        <w:t xml:space="preserve">Порядок, размер и условия предоставления </w:t>
      </w:r>
      <w:r>
        <w:rPr>
          <w:rFonts w:ascii="Times New Roman" w:eastAsia="Times New Roman" w:hAnsi="Times New Roman" w:cs="Times New Roman"/>
          <w:sz w:val="28"/>
          <w:szCs w:val="28"/>
        </w:rPr>
        <w:t>микрозаймов</w:t>
      </w:r>
      <w:r>
        <w:rPr>
          <w:rFonts w:ascii="Times New Roman" w:eastAsia="Times New Roman" w:hAnsi="Times New Roman" w:cs="Times New Roman"/>
          <w:sz w:val="28"/>
          <w:szCs w:val="28"/>
        </w:rPr>
        <w:t xml:space="preserve"> предусмотрены </w:t>
      </w:r>
      <w:hyperlink r:id="rId7" w:anchor="/document/12176839/entry/0" w:history="1">
        <w:r>
          <w:rPr>
            <w:rFonts w:ascii="Times New Roman" w:eastAsia="Times New Roman" w:hAnsi="Times New Roman" w:cs="Times New Roman"/>
            <w:color w:val="0000EE"/>
            <w:sz w:val="28"/>
            <w:szCs w:val="28"/>
          </w:rPr>
          <w:t>Федеральным законом</w:t>
        </w:r>
      </w:hyperlink>
      <w:r>
        <w:rPr>
          <w:rFonts w:ascii="Times New Roman" w:eastAsia="Times New Roman" w:hAnsi="Times New Roman" w:cs="Times New Roman"/>
          <w:sz w:val="28"/>
          <w:szCs w:val="28"/>
        </w:rPr>
        <w:t xml:space="preserve"> от 02.07.2010 №151-ФЗ «О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деятельности и </w:t>
      </w:r>
      <w:r>
        <w:rPr>
          <w:rFonts w:ascii="Times New Roman" w:eastAsia="Times New Roman" w:hAnsi="Times New Roman" w:cs="Times New Roman"/>
          <w:sz w:val="28"/>
          <w:szCs w:val="28"/>
        </w:rPr>
        <w:t>микрофинансовых</w:t>
      </w:r>
      <w:r>
        <w:rPr>
          <w:rFonts w:ascii="Times New Roman" w:eastAsia="Times New Roman" w:hAnsi="Times New Roman" w:cs="Times New Roman"/>
          <w:sz w:val="28"/>
          <w:szCs w:val="28"/>
        </w:rPr>
        <w:t xml:space="preserve"> организациях»</w:t>
      </w:r>
      <w:r>
        <w:rPr>
          <w:rFonts w:ascii="Times New Roman" w:eastAsia="Times New Roman" w:hAnsi="Times New Roman" w:cs="Times New Roman"/>
          <w:sz w:val="28"/>
          <w:szCs w:val="28"/>
        </w:rPr>
        <w:t xml:space="preserve"> (далее- Федеральный закон №151-ФЗ).</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со ст.2 Федерального закона №151-ФЗ </w:t>
      </w:r>
      <w:r>
        <w:rPr>
          <w:rFonts w:ascii="Times New Roman" w:eastAsia="Times New Roman" w:hAnsi="Times New Roman" w:cs="Times New Roman"/>
          <w:sz w:val="28"/>
          <w:szCs w:val="28"/>
        </w:rPr>
        <w:t>микрофинансовая</w:t>
      </w:r>
      <w:r>
        <w:rPr>
          <w:rFonts w:ascii="Times New Roman" w:eastAsia="Times New Roman" w:hAnsi="Times New Roman" w:cs="Times New Roman"/>
          <w:sz w:val="28"/>
          <w:szCs w:val="28"/>
        </w:rPr>
        <w:t xml:space="preserve"> деятельность</w:t>
      </w:r>
      <w:r>
        <w:rPr>
          <w:rFonts w:ascii="Times New Roman" w:eastAsia="Times New Roman" w:hAnsi="Times New Roman" w:cs="Times New Roman"/>
          <w:sz w:val="28"/>
          <w:szCs w:val="28"/>
        </w:rPr>
        <w:t xml:space="preserve"> - это </w:t>
      </w:r>
      <w:r>
        <w:rPr>
          <w:rFonts w:ascii="Times New Roman" w:eastAsia="Times New Roman" w:hAnsi="Times New Roman" w:cs="Times New Roman"/>
          <w:sz w:val="28"/>
          <w:szCs w:val="28"/>
        </w:rPr>
        <w:t xml:space="preserve">деятельность юридических лиц, имеющих статус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организации, также иных юридических лиц, имеющих право на осуществление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деятельности в соответствии со статьей 3 названного закона, по предоставлению </w:t>
      </w:r>
      <w:r>
        <w:rPr>
          <w:rFonts w:ascii="Times New Roman" w:eastAsia="Times New Roman" w:hAnsi="Times New Roman" w:cs="Times New Roman"/>
          <w:sz w:val="28"/>
          <w:szCs w:val="28"/>
        </w:rPr>
        <w:t>микрозаймов</w:t>
      </w:r>
      <w:r>
        <w:rPr>
          <w:rFonts w:ascii="Times New Roman" w:eastAsia="Times New Roman" w:hAnsi="Times New Roman" w:cs="Times New Roman"/>
          <w:sz w:val="28"/>
          <w:szCs w:val="28"/>
        </w:rPr>
        <w:t xml:space="preserve"> (микрофинансирование).</w:t>
      </w:r>
    </w:p>
    <w:p>
      <w:pPr>
        <w:spacing w:before="0" w:after="0"/>
        <w:ind w:firstLine="709"/>
        <w:jc w:val="both"/>
        <w:rPr>
          <w:sz w:val="28"/>
          <w:szCs w:val="28"/>
        </w:rPr>
      </w:pPr>
      <w:r>
        <w:rPr>
          <w:rFonts w:ascii="Times New Roman" w:eastAsia="Times New Roman" w:hAnsi="Times New Roman" w:cs="Times New Roman"/>
          <w:sz w:val="28"/>
          <w:szCs w:val="28"/>
        </w:rPr>
        <w:t>Микрозаем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это</w:t>
      </w:r>
      <w:r>
        <w:rPr>
          <w:rFonts w:ascii="Times New Roman" w:eastAsia="Times New Roman" w:hAnsi="Times New Roman" w:cs="Times New Roman"/>
          <w:sz w:val="28"/>
          <w:szCs w:val="28"/>
        </w:rPr>
        <w:t xml:space="preserve"> заем, предоставляемый заимодавцем заемщику на условиях, предусмотренных договором займа, в сумме, не превышающей один миллион рублей.</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hyperlink r:id="rId7" w:anchor="/document/12176839/entry/214" w:history="1">
        <w:r>
          <w:rPr>
            <w:rFonts w:ascii="Times New Roman" w:eastAsia="Times New Roman" w:hAnsi="Times New Roman" w:cs="Times New Roman"/>
            <w:color w:val="0000EE"/>
            <w:sz w:val="28"/>
            <w:szCs w:val="28"/>
          </w:rPr>
          <w:t>п.4 ч.1 ст.2</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Федерального закона №151-ФЗ</w:t>
      </w:r>
      <w:r>
        <w:rPr>
          <w:rFonts w:ascii="Times New Roman" w:eastAsia="Times New Roman" w:hAnsi="Times New Roman" w:cs="Times New Roman"/>
          <w:sz w:val="28"/>
          <w:szCs w:val="28"/>
        </w:rPr>
        <w:t xml:space="preserve"> договором </w:t>
      </w:r>
      <w:r>
        <w:rPr>
          <w:rFonts w:ascii="Times New Roman" w:eastAsia="Times New Roman" w:hAnsi="Times New Roman" w:cs="Times New Roman"/>
          <w:sz w:val="28"/>
          <w:szCs w:val="28"/>
        </w:rPr>
        <w:t>микрозайма</w:t>
      </w:r>
      <w:r>
        <w:rPr>
          <w:rFonts w:ascii="Times New Roman" w:eastAsia="Times New Roman" w:hAnsi="Times New Roman" w:cs="Times New Roman"/>
          <w:sz w:val="28"/>
          <w:szCs w:val="28"/>
        </w:rPr>
        <w:t xml:space="preserve"> является договор займа, сумма которого не превышает предельный размер обязательств заемщика перед заимодавцем по основному долгу, установленный названным законом.</w:t>
      </w:r>
    </w:p>
    <w:p>
      <w:pPr>
        <w:spacing w:before="0" w:after="0"/>
        <w:ind w:firstLine="709"/>
        <w:jc w:val="both"/>
        <w:rPr>
          <w:sz w:val="28"/>
          <w:szCs w:val="28"/>
        </w:rPr>
      </w:pPr>
      <w:hyperlink r:id="rId7" w:anchor="/document/12176839/entry/82" w:history="1">
        <w:r>
          <w:rPr>
            <w:rFonts w:ascii="Times New Roman" w:eastAsia="Times New Roman" w:hAnsi="Times New Roman" w:cs="Times New Roman"/>
            <w:color w:val="0000EE"/>
            <w:sz w:val="28"/>
            <w:szCs w:val="28"/>
          </w:rPr>
          <w:t>Частью 2 ст.</w:t>
        </w:r>
        <w:r>
          <w:rPr>
            <w:rFonts w:ascii="Times New Roman" w:eastAsia="Times New Roman" w:hAnsi="Times New Roman" w:cs="Times New Roman"/>
            <w:color w:val="0000EE"/>
            <w:sz w:val="28"/>
            <w:szCs w:val="28"/>
          </w:rPr>
          <w:t>8</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Федерального закона №151-ФЗ</w:t>
      </w:r>
      <w:r>
        <w:rPr>
          <w:rFonts w:ascii="Times New Roman" w:eastAsia="Times New Roman" w:hAnsi="Times New Roman" w:cs="Times New Roman"/>
          <w:sz w:val="28"/>
          <w:szCs w:val="28"/>
        </w:rPr>
        <w:t xml:space="preserve"> предусмотрено, </w:t>
      </w:r>
      <w:r>
        <w:rPr>
          <w:rFonts w:ascii="Times New Roman" w:eastAsia="Times New Roman" w:hAnsi="Times New Roman" w:cs="Times New Roman"/>
          <w:sz w:val="28"/>
          <w:szCs w:val="28"/>
        </w:rPr>
        <w:t xml:space="preserve">что </w:t>
      </w:r>
      <w:r>
        <w:rPr>
          <w:rFonts w:ascii="Times New Roman" w:eastAsia="Times New Roman" w:hAnsi="Times New Roman" w:cs="Times New Roman"/>
          <w:sz w:val="28"/>
          <w:szCs w:val="28"/>
        </w:rPr>
        <w:t xml:space="preserve">порядок и условия предоставления </w:t>
      </w:r>
      <w:r>
        <w:rPr>
          <w:rFonts w:ascii="Times New Roman" w:eastAsia="Times New Roman" w:hAnsi="Times New Roman" w:cs="Times New Roman"/>
          <w:sz w:val="28"/>
          <w:szCs w:val="28"/>
        </w:rPr>
        <w:t>микрозаймов</w:t>
      </w:r>
      <w:r>
        <w:rPr>
          <w:rFonts w:ascii="Times New Roman" w:eastAsia="Times New Roman" w:hAnsi="Times New Roman" w:cs="Times New Roman"/>
          <w:sz w:val="28"/>
          <w:szCs w:val="28"/>
        </w:rPr>
        <w:t xml:space="preserve"> устанавливаются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организацией в правилах предоставления </w:t>
      </w:r>
      <w:r>
        <w:rPr>
          <w:rFonts w:ascii="Times New Roman" w:eastAsia="Times New Roman" w:hAnsi="Times New Roman" w:cs="Times New Roman"/>
          <w:sz w:val="28"/>
          <w:szCs w:val="28"/>
        </w:rPr>
        <w:t>микрозаймов</w:t>
      </w:r>
      <w:r>
        <w:rPr>
          <w:rFonts w:ascii="Times New Roman" w:eastAsia="Times New Roman" w:hAnsi="Times New Roman" w:cs="Times New Roman"/>
          <w:sz w:val="28"/>
          <w:szCs w:val="28"/>
        </w:rPr>
        <w:t xml:space="preserve">, утверждаемых органом управления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организации.</w:t>
      </w:r>
    </w:p>
    <w:p>
      <w:pPr>
        <w:spacing w:before="0" w:after="0"/>
        <w:ind w:firstLine="709"/>
        <w:jc w:val="both"/>
        <w:rPr>
          <w:sz w:val="28"/>
          <w:szCs w:val="28"/>
        </w:rPr>
      </w:pPr>
      <w:r>
        <w:rPr>
          <w:rFonts w:ascii="Times New Roman" w:eastAsia="Times New Roman" w:hAnsi="Times New Roman" w:cs="Times New Roman"/>
          <w:sz w:val="28"/>
          <w:szCs w:val="28"/>
        </w:rPr>
        <w:t>В соответствии со</w:t>
      </w:r>
      <w:r>
        <w:rPr>
          <w:rFonts w:ascii="Times New Roman" w:eastAsia="Times New Roman" w:hAnsi="Times New Roman" w:cs="Times New Roman"/>
          <w:sz w:val="28"/>
          <w:szCs w:val="28"/>
        </w:rPr>
        <w:t xml:space="preserve"> </w:t>
      </w:r>
      <w:hyperlink r:id="rId7" w:anchor="/document/10164072/entry/421" w:history="1">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421</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w:t>
      </w:r>
      <w:r>
        <w:rPr>
          <w:rFonts w:ascii="Times New Roman" w:eastAsia="Times New Roman" w:hAnsi="Times New Roman" w:cs="Times New Roman"/>
          <w:sz w:val="28"/>
          <w:szCs w:val="28"/>
        </w:rPr>
        <w:t xml:space="preserve"> РФ граждане и юридические лица свободны в заключении договора. </w:t>
      </w:r>
    </w:p>
    <w:p>
      <w:pPr>
        <w:spacing w:before="0" w:after="0"/>
        <w:ind w:firstLine="709"/>
        <w:jc w:val="both"/>
        <w:rPr>
          <w:sz w:val="28"/>
          <w:szCs w:val="28"/>
        </w:rPr>
      </w:pPr>
      <w:r>
        <w:rPr>
          <w:rFonts w:ascii="Times New Roman" w:eastAsia="Times New Roman" w:hAnsi="Times New Roman" w:cs="Times New Roman"/>
          <w:sz w:val="28"/>
          <w:szCs w:val="28"/>
        </w:rPr>
        <w:t>Согласно</w:t>
      </w:r>
      <w:r>
        <w:rPr>
          <w:rFonts w:ascii="Times New Roman" w:eastAsia="Times New Roman" w:hAnsi="Times New Roman" w:cs="Times New Roman"/>
          <w:sz w:val="28"/>
          <w:szCs w:val="28"/>
        </w:rPr>
        <w:t xml:space="preserve"> </w:t>
      </w:r>
      <w:hyperlink r:id="rId7" w:anchor="/document/10164072/entry/432" w:history="1">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432</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w:t>
      </w:r>
      <w:r>
        <w:rPr>
          <w:rFonts w:ascii="Times New Roman" w:eastAsia="Times New Roman" w:hAnsi="Times New Roman" w:cs="Times New Roman"/>
          <w:sz w:val="28"/>
          <w:szCs w:val="28"/>
        </w:rPr>
        <w:t xml:space="preserve">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Договор заключается посредством направления одной из сторон оферты (предложения заключить договор), содержащей существенные условия договора, и ее акцепта (принятия предложения) другой стороной. </w:t>
      </w:r>
    </w:p>
    <w:p>
      <w:pPr>
        <w:spacing w:before="0" w:after="0"/>
        <w:ind w:firstLine="709"/>
        <w:jc w:val="both"/>
        <w:rPr>
          <w:sz w:val="28"/>
          <w:szCs w:val="28"/>
        </w:rPr>
      </w:pPr>
      <w:r>
        <w:rPr>
          <w:rFonts w:ascii="Times New Roman" w:eastAsia="Times New Roman" w:hAnsi="Times New Roman" w:cs="Times New Roman"/>
          <w:sz w:val="28"/>
          <w:szCs w:val="28"/>
        </w:rPr>
        <w:t>В силу</w:t>
      </w:r>
      <w:r>
        <w:rPr>
          <w:rFonts w:ascii="Times New Roman" w:eastAsia="Times New Roman" w:hAnsi="Times New Roman" w:cs="Times New Roman"/>
          <w:sz w:val="28"/>
          <w:szCs w:val="28"/>
        </w:rPr>
        <w:t xml:space="preserve"> требований </w:t>
      </w:r>
      <w:hyperlink r:id="rId7" w:anchor="/document/10164072/entry/435" w:history="1">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435</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w:t>
      </w:r>
      <w:r>
        <w:rPr>
          <w:rFonts w:ascii="Times New Roman" w:eastAsia="Times New Roman" w:hAnsi="Times New Roman" w:cs="Times New Roman"/>
          <w:sz w:val="28"/>
          <w:szCs w:val="28"/>
        </w:rPr>
        <w:t xml:space="preserve"> РФ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 Оферта должна содержать существенные условия договора.</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 </w:t>
      </w:r>
      <w:hyperlink r:id="rId7" w:anchor="/document/10164072/entry/4383" w:history="1">
        <w:r>
          <w:rPr>
            <w:rFonts w:ascii="Times New Roman" w:eastAsia="Times New Roman" w:hAnsi="Times New Roman" w:cs="Times New Roman"/>
            <w:color w:val="0000EE"/>
            <w:sz w:val="28"/>
            <w:szCs w:val="28"/>
          </w:rPr>
          <w:t>п.3 ст.</w:t>
        </w:r>
        <w:r>
          <w:rPr>
            <w:rFonts w:ascii="Times New Roman" w:eastAsia="Times New Roman" w:hAnsi="Times New Roman" w:cs="Times New Roman"/>
            <w:color w:val="0000EE"/>
            <w:sz w:val="28"/>
            <w:szCs w:val="28"/>
          </w:rPr>
          <w:t>438</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w:t>
      </w:r>
      <w:r>
        <w:rPr>
          <w:rFonts w:ascii="Times New Roman" w:eastAsia="Times New Roman" w:hAnsi="Times New Roman" w:cs="Times New Roman"/>
          <w:sz w:val="28"/>
          <w:szCs w:val="28"/>
        </w:rPr>
        <w:t xml:space="preserve"> РФ совершение лицом, получившим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законом, или не указано в оферте.</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hyperlink r:id="rId7" w:anchor="/document/70544866/entry/7014" w:history="1">
        <w:r>
          <w:rPr>
            <w:rFonts w:ascii="Times New Roman" w:eastAsia="Times New Roman" w:hAnsi="Times New Roman" w:cs="Times New Roman"/>
            <w:color w:val="0000EE"/>
            <w:sz w:val="28"/>
            <w:szCs w:val="28"/>
          </w:rPr>
          <w:t>ч.14 ст.7</w:t>
        </w:r>
      </w:hyperlink>
      <w:r>
        <w:rPr>
          <w:rFonts w:ascii="Times New Roman" w:eastAsia="Times New Roman" w:hAnsi="Times New Roman" w:cs="Times New Roman"/>
          <w:sz w:val="28"/>
          <w:szCs w:val="28"/>
        </w:rPr>
        <w:t xml:space="preserve"> Федерального закона от 21.12.2013 №353-ФЗ «О потребительском кредите (займе)»</w:t>
      </w:r>
      <w:r>
        <w:rPr>
          <w:rFonts w:ascii="Times New Roman" w:eastAsia="Times New Roman" w:hAnsi="Times New Roman" w:cs="Times New Roman"/>
          <w:sz w:val="28"/>
          <w:szCs w:val="28"/>
        </w:rPr>
        <w:t xml:space="preserve"> (далее Федеральный закон №353-ФЗ) </w:t>
      </w:r>
      <w:r>
        <w:rPr>
          <w:rFonts w:ascii="Times New Roman" w:eastAsia="Times New Roman" w:hAnsi="Times New Roman" w:cs="Times New Roman"/>
          <w:sz w:val="28"/>
          <w:szCs w:val="28"/>
        </w:rPr>
        <w:t xml:space="preserve">документы, необходимые для заключения договора потребительского кредита (займа), включая индивидуальные условия договора потребительского кредита </w:t>
      </w:r>
      <w:r>
        <w:rPr>
          <w:rFonts w:ascii="Times New Roman" w:eastAsia="Times New Roman" w:hAnsi="Times New Roman" w:cs="Times New Roman"/>
          <w:sz w:val="28"/>
          <w:szCs w:val="28"/>
        </w:rPr>
        <w:t>(займа) и заявление о предоставлении потребительского кредита (займа), могут быть подписаны сторонами с использованием аналога собственноручной подписи способом, подтверждающим ее принадлежность сторонам, в соответствии с требованиями федеральных законов, и направлены с использованием информационно-телекоммуникационных сетей, в том числе Интернет. Таким образом, закон не запрещает заключать договоры займа в электронной форме с использованием аналога собственноручной подписи, с признанием таких документов, равнозначными документам на бумажном носителе, подписанным собственноручной подписью, при условии соблюдения требований федеральных законов, регламентирующих такой порядок.</w:t>
      </w:r>
    </w:p>
    <w:p>
      <w:pPr>
        <w:spacing w:before="0" w:after="0"/>
        <w:ind w:firstLine="709"/>
        <w:jc w:val="both"/>
        <w:rPr>
          <w:sz w:val="28"/>
          <w:szCs w:val="28"/>
        </w:rPr>
      </w:pPr>
      <w:r>
        <w:rPr>
          <w:rFonts w:ascii="Times New Roman" w:eastAsia="Times New Roman" w:hAnsi="Times New Roman" w:cs="Times New Roman"/>
          <w:sz w:val="28"/>
          <w:szCs w:val="28"/>
        </w:rPr>
        <w:t xml:space="preserve">Отношения в области использования электронных подписей при совершении гражданско-правовых сделок регулируются </w:t>
      </w:r>
      <w:hyperlink r:id="rId7" w:anchor="/document/12184522/entry/0" w:history="1">
        <w:r>
          <w:rPr>
            <w:rFonts w:ascii="Times New Roman" w:eastAsia="Times New Roman" w:hAnsi="Times New Roman" w:cs="Times New Roman"/>
            <w:color w:val="0000EE"/>
            <w:sz w:val="28"/>
            <w:szCs w:val="28"/>
          </w:rPr>
          <w:t>Федеральным законом</w:t>
        </w:r>
      </w:hyperlink>
      <w:r>
        <w:rPr>
          <w:rFonts w:ascii="Times New Roman" w:eastAsia="Times New Roman" w:hAnsi="Times New Roman" w:cs="Times New Roman"/>
          <w:sz w:val="28"/>
          <w:szCs w:val="28"/>
        </w:rPr>
        <w:t xml:space="preserve"> от 06.04.2011 №63-ФЗ «Об электронной подписи»</w:t>
      </w:r>
      <w:r>
        <w:rPr>
          <w:rFonts w:ascii="Times New Roman" w:eastAsia="Times New Roman" w:hAnsi="Times New Roman" w:cs="Times New Roman"/>
          <w:sz w:val="28"/>
          <w:szCs w:val="28"/>
        </w:rPr>
        <w:t xml:space="preserve"> (далее-Закон об электронной подписи)</w:t>
      </w:r>
    </w:p>
    <w:p>
      <w:pPr>
        <w:spacing w:before="0" w:after="0"/>
        <w:ind w:firstLine="709"/>
        <w:jc w:val="both"/>
        <w:rPr>
          <w:sz w:val="28"/>
          <w:szCs w:val="28"/>
        </w:rPr>
      </w:pPr>
      <w:r>
        <w:rPr>
          <w:rFonts w:ascii="Times New Roman" w:eastAsia="Times New Roman" w:hAnsi="Times New Roman" w:cs="Times New Roman"/>
          <w:sz w:val="28"/>
          <w:szCs w:val="28"/>
        </w:rPr>
        <w:t>В соответствии с ч.2 ст.6 Закон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об электронной подписи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законами, принимаемыми в соответствии с ними нормативными правовыми актами, нормативными актами Центрального банка России или соглашением между участниками электронного взаимодействия, в том числе правилами платежных систем.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статьи 9 настоящего закона.</w:t>
      </w:r>
    </w:p>
    <w:p>
      <w:pPr>
        <w:spacing w:before="0" w:after="0"/>
        <w:ind w:firstLine="709"/>
        <w:jc w:val="both"/>
        <w:rPr>
          <w:sz w:val="28"/>
          <w:szCs w:val="28"/>
        </w:rPr>
      </w:pPr>
      <w:r>
        <w:rPr>
          <w:rFonts w:ascii="Times New Roman" w:eastAsia="Times New Roman" w:hAnsi="Times New Roman" w:cs="Times New Roman"/>
          <w:sz w:val="28"/>
          <w:szCs w:val="28"/>
        </w:rPr>
        <w:t>Учитывая изложенное, договор потребительского кредита (займа) может быть заключен между сторонами в форме электронного документа, подписанного аналогом собственноручной подписи.</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hyperlink r:id="rId7" w:anchor="/document/10164072/entry/160" w:history="1">
        <w:r>
          <w:rPr>
            <w:rFonts w:ascii="Times New Roman" w:eastAsia="Times New Roman" w:hAnsi="Times New Roman" w:cs="Times New Roman"/>
            <w:color w:val="0000EE"/>
            <w:sz w:val="28"/>
            <w:szCs w:val="28"/>
          </w:rPr>
          <w:t>ст.160</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ГК</w:t>
      </w:r>
      <w:r>
        <w:rPr>
          <w:rFonts w:ascii="Times New Roman" w:eastAsia="Times New Roman" w:hAnsi="Times New Roman" w:cs="Times New Roman"/>
          <w:sz w:val="28"/>
          <w:szCs w:val="28"/>
        </w:rPr>
        <w:t xml:space="preserve"> РФ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лицами. 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w:t>
      </w:r>
      <w:hyperlink r:id="rId7" w:anchor="/document/12184522/entry/52" w:history="1">
        <w:r>
          <w:rPr>
            <w:rFonts w:ascii="Times New Roman" w:eastAsia="Times New Roman" w:hAnsi="Times New Roman" w:cs="Times New Roman"/>
            <w:color w:val="0000EE"/>
            <w:sz w:val="28"/>
            <w:szCs w:val="28"/>
          </w:rPr>
          <w:t>ч.2 ст.5</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w:t>
      </w:r>
      <w:r>
        <w:rPr>
          <w:rFonts w:ascii="Times New Roman" w:eastAsia="Times New Roman" w:hAnsi="Times New Roman" w:cs="Times New Roman"/>
          <w:sz w:val="28"/>
          <w:szCs w:val="28"/>
        </w:rPr>
        <w:t xml:space="preserve">акона </w:t>
      </w:r>
      <w:r>
        <w:rPr>
          <w:rFonts w:ascii="Times New Roman" w:eastAsia="Times New Roman" w:hAnsi="Times New Roman" w:cs="Times New Roman"/>
          <w:sz w:val="28"/>
          <w:szCs w:val="28"/>
        </w:rPr>
        <w:t>об электронной подписи</w:t>
      </w:r>
      <w:r>
        <w:rPr>
          <w:rFonts w:ascii="Times New Roman" w:eastAsia="Times New Roman" w:hAnsi="Times New Roman" w:cs="Times New Roman"/>
          <w:sz w:val="28"/>
          <w:szCs w:val="28"/>
        </w:rPr>
        <w:t xml:space="preserve">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 </w:t>
      </w:r>
    </w:p>
    <w:p>
      <w:pPr>
        <w:spacing w:before="0" w:after="0"/>
        <w:ind w:firstLine="709"/>
        <w:jc w:val="both"/>
        <w:rPr>
          <w:sz w:val="28"/>
          <w:szCs w:val="28"/>
        </w:rPr>
      </w:pPr>
      <w:r>
        <w:rPr>
          <w:rFonts w:ascii="Times New Roman" w:eastAsia="Times New Roman" w:hAnsi="Times New Roman" w:cs="Times New Roman"/>
          <w:sz w:val="28"/>
          <w:szCs w:val="28"/>
        </w:rPr>
        <w:t xml:space="preserve">В соответствии со ст.6 </w:t>
      </w:r>
      <w:r>
        <w:rPr>
          <w:rFonts w:ascii="Times New Roman" w:eastAsia="Times New Roman" w:hAnsi="Times New Roman" w:cs="Times New Roman"/>
          <w:sz w:val="28"/>
          <w:szCs w:val="28"/>
        </w:rPr>
        <w:t xml:space="preserve">Закона об электронной подписи </w:t>
      </w:r>
      <w:r>
        <w:rPr>
          <w:rFonts w:ascii="Times New Roman" w:eastAsia="Times New Roman" w:hAnsi="Times New Roman" w:cs="Times New Roman"/>
          <w:sz w:val="28"/>
          <w:szCs w:val="28"/>
        </w:rPr>
        <w:t>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или соглашением между участниками электронног</w:t>
      </w:r>
      <w:r>
        <w:rPr>
          <w:rFonts w:ascii="Times New Roman" w:eastAsia="Times New Roman" w:hAnsi="Times New Roman" w:cs="Times New Roman"/>
          <w:sz w:val="28"/>
          <w:szCs w:val="28"/>
        </w:rPr>
        <w:t>о взаимодействия.</w:t>
      </w:r>
    </w:p>
    <w:p>
      <w:pPr>
        <w:spacing w:before="0" w:after="0"/>
        <w:ind w:firstLine="709"/>
        <w:jc w:val="both"/>
        <w:rPr>
          <w:sz w:val="28"/>
          <w:szCs w:val="28"/>
        </w:rPr>
      </w:pPr>
      <w:r>
        <w:rPr>
          <w:rFonts w:ascii="Times New Roman" w:eastAsia="Times New Roman" w:hAnsi="Times New Roman" w:cs="Times New Roman"/>
          <w:sz w:val="28"/>
          <w:szCs w:val="28"/>
        </w:rPr>
        <w:t>По правилу</w:t>
      </w:r>
      <w:r>
        <w:rPr>
          <w:rFonts w:ascii="Times New Roman" w:eastAsia="Times New Roman" w:hAnsi="Times New Roman" w:cs="Times New Roman"/>
          <w:sz w:val="28"/>
          <w:szCs w:val="28"/>
        </w:rPr>
        <w:t xml:space="preserve"> </w:t>
      </w:r>
      <w:hyperlink r:id="rId7" w:anchor="/document/12123862/entry/7" w:history="1">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7</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Федерального</w:t>
      </w:r>
      <w:r>
        <w:rPr>
          <w:rFonts w:ascii="Times New Roman" w:eastAsia="Times New Roman" w:hAnsi="Times New Roman" w:cs="Times New Roman"/>
          <w:sz w:val="28"/>
          <w:szCs w:val="28"/>
        </w:rPr>
        <w:t xml:space="preserve"> закона от 07.08.2001 №115-ФЗ «</w:t>
      </w:r>
      <w:r>
        <w:rPr>
          <w:rFonts w:ascii="Times New Roman" w:eastAsia="Times New Roman" w:hAnsi="Times New Roman" w:cs="Times New Roman"/>
          <w:sz w:val="28"/>
          <w:szCs w:val="28"/>
        </w:rPr>
        <w:t>О противодействии легализации (отмыванию) доходов, полученных преступным пут</w:t>
      </w:r>
      <w:r>
        <w:rPr>
          <w:rFonts w:ascii="Times New Roman" w:eastAsia="Times New Roman" w:hAnsi="Times New Roman" w:cs="Times New Roman"/>
          <w:sz w:val="28"/>
          <w:szCs w:val="28"/>
        </w:rPr>
        <w:t>ем, и финансированию терроризма»</w:t>
      </w:r>
      <w:r>
        <w:rPr>
          <w:rFonts w:ascii="Times New Roman" w:eastAsia="Times New Roman" w:hAnsi="Times New Roman" w:cs="Times New Roman"/>
          <w:sz w:val="28"/>
          <w:szCs w:val="28"/>
        </w:rPr>
        <w:t xml:space="preserve"> организации, осуществляющие операции с денежными средствами или иным имуществом, по общему правилу обязаны до приема на обслуживание идентифицировать клиента и (или) представителя клиента. </w:t>
      </w:r>
    </w:p>
    <w:p>
      <w:pPr>
        <w:spacing w:before="0" w:after="0"/>
        <w:ind w:firstLine="709"/>
        <w:jc w:val="both"/>
        <w:rPr>
          <w:sz w:val="28"/>
          <w:szCs w:val="28"/>
        </w:rPr>
      </w:pPr>
      <w:r>
        <w:rPr>
          <w:rFonts w:ascii="Times New Roman" w:eastAsia="Times New Roman" w:hAnsi="Times New Roman" w:cs="Times New Roman"/>
          <w:sz w:val="28"/>
          <w:szCs w:val="28"/>
        </w:rPr>
        <w:t>В соответствии со</w:t>
      </w:r>
      <w:r>
        <w:rPr>
          <w:rFonts w:ascii="Times New Roman" w:eastAsia="Times New Roman" w:hAnsi="Times New Roman" w:cs="Times New Roman"/>
          <w:sz w:val="28"/>
          <w:szCs w:val="28"/>
        </w:rPr>
        <w:t xml:space="preserve"> </w:t>
      </w:r>
      <w:hyperlink r:id="rId7" w:anchor="/document/12123862/entry/3" w:history="1">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3</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данного </w:t>
      </w:r>
      <w:r>
        <w:rPr>
          <w:rFonts w:ascii="Times New Roman" w:eastAsia="Times New Roman" w:hAnsi="Times New Roman" w:cs="Times New Roman"/>
          <w:sz w:val="28"/>
          <w:szCs w:val="28"/>
        </w:rPr>
        <w:t xml:space="preserve">Федерального закона </w:t>
      </w:r>
      <w:r>
        <w:rPr>
          <w:rFonts w:ascii="Times New Roman" w:eastAsia="Times New Roman" w:hAnsi="Times New Roman" w:cs="Times New Roman"/>
          <w:sz w:val="28"/>
          <w:szCs w:val="28"/>
        </w:rPr>
        <w:t>идентификация - совокупность мероприятий по установлению определенных сведений о клиентах, их представителях, и подтверждению достоверности сведений с использованием оригиналов документов и (или) надлежащим образом заверенных копий и (или) государственных и иных информационных систем. Процесс идентификации клиента состоит из двух обязательных частей: 1) сбора (установления) сведений и 2) подтверждения достоверности сведений, подтверждение сведений допускается двумя возможными способами: 1) с помощью документов (оригиналов или копий) или 2) с помощью информационных систем.</w:t>
      </w:r>
    </w:p>
    <w:p>
      <w:pPr>
        <w:spacing w:before="0" w:after="0"/>
        <w:ind w:firstLine="709"/>
        <w:jc w:val="both"/>
        <w:rPr>
          <w:sz w:val="28"/>
          <w:szCs w:val="28"/>
        </w:rPr>
      </w:pPr>
      <w:r>
        <w:rPr>
          <w:rFonts w:ascii="Times New Roman" w:eastAsia="Times New Roman" w:hAnsi="Times New Roman" w:cs="Times New Roman"/>
          <w:sz w:val="28"/>
          <w:szCs w:val="28"/>
        </w:rPr>
        <w:t xml:space="preserve">В силу </w:t>
      </w:r>
      <w:hyperlink r:id="rId7" w:anchor="/document/70544866/entry/706" w:history="1">
        <w:r>
          <w:rPr>
            <w:rFonts w:ascii="Times New Roman" w:eastAsia="Times New Roman" w:hAnsi="Times New Roman" w:cs="Times New Roman"/>
            <w:color w:val="0000EE"/>
            <w:sz w:val="28"/>
            <w:szCs w:val="28"/>
          </w:rPr>
          <w:t>ч.6 ст.7</w:t>
        </w:r>
      </w:hyperlink>
      <w:r>
        <w:rPr>
          <w:rFonts w:ascii="Times New Roman" w:eastAsia="Times New Roman" w:hAnsi="Times New Roman" w:cs="Times New Roman"/>
          <w:sz w:val="28"/>
          <w:szCs w:val="28"/>
        </w:rPr>
        <w:t xml:space="preserve"> Федерального закона от 21.12.2013 №353-ФЗ «О потребительском кредите (займе)» договор потребительского </w:t>
      </w:r>
      <w:r>
        <w:rPr>
          <w:rFonts w:ascii="Times New Roman" w:eastAsia="Times New Roman" w:hAnsi="Times New Roman" w:cs="Times New Roman"/>
          <w:sz w:val="28"/>
          <w:szCs w:val="28"/>
        </w:rPr>
        <w:t>займа</w:t>
      </w:r>
      <w:r>
        <w:rPr>
          <w:rFonts w:ascii="Times New Roman" w:eastAsia="Times New Roman" w:hAnsi="Times New Roman" w:cs="Times New Roman"/>
          <w:sz w:val="28"/>
          <w:szCs w:val="28"/>
        </w:rPr>
        <w:t xml:space="preserve"> считается заключенным с момента передачи заемщику денежных </w:t>
      </w:r>
      <w:r>
        <w:rPr>
          <w:rFonts w:ascii="Times New Roman" w:eastAsia="Times New Roman" w:hAnsi="Times New Roman" w:cs="Times New Roman"/>
          <w:sz w:val="28"/>
          <w:szCs w:val="28"/>
        </w:rPr>
        <w:t>средств</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Как следует из м</w:t>
      </w:r>
      <w:r>
        <w:rPr>
          <w:rFonts w:ascii="Times New Roman" w:eastAsia="Times New Roman" w:hAnsi="Times New Roman" w:cs="Times New Roman"/>
          <w:sz w:val="28"/>
          <w:szCs w:val="28"/>
        </w:rPr>
        <w:t>атериалов гражданского дела №2-4098-2803</w:t>
      </w:r>
      <w:r>
        <w:rPr>
          <w:rFonts w:ascii="Times New Roman" w:eastAsia="Times New Roman" w:hAnsi="Times New Roman" w:cs="Times New Roman"/>
          <w:sz w:val="28"/>
          <w:szCs w:val="28"/>
        </w:rPr>
        <w:t xml:space="preserve">/2024 </w:t>
      </w:r>
      <w:r>
        <w:rPr>
          <w:rFonts w:ascii="Times New Roman" w:eastAsia="Times New Roman" w:hAnsi="Times New Roman" w:cs="Times New Roman"/>
          <w:sz w:val="28"/>
          <w:szCs w:val="28"/>
        </w:rPr>
        <w:t xml:space="preserve">судебным приказом от </w:t>
      </w:r>
      <w:r>
        <w:rPr>
          <w:rFonts w:ascii="Times New Roman" w:eastAsia="Times New Roman" w:hAnsi="Times New Roman" w:cs="Times New Roman"/>
          <w:sz w:val="28"/>
          <w:szCs w:val="28"/>
        </w:rPr>
        <w:t>04.10.2024</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заявлению </w:t>
      </w:r>
      <w:r>
        <w:rPr>
          <w:rFonts w:ascii="Times New Roman" w:eastAsia="Times New Roman" w:hAnsi="Times New Roman" w:cs="Times New Roman"/>
          <w:sz w:val="28"/>
          <w:szCs w:val="28"/>
        </w:rPr>
        <w:t>ООО МКК «А ДЕНЬГИ»</w:t>
      </w:r>
      <w:r>
        <w:rPr>
          <w:rFonts w:ascii="Times New Roman" w:eastAsia="Times New Roman" w:hAnsi="Times New Roman" w:cs="Times New Roman"/>
          <w:sz w:val="28"/>
          <w:szCs w:val="28"/>
        </w:rPr>
        <w:t xml:space="preserve"> с </w:t>
      </w:r>
      <w:r>
        <w:rPr>
          <w:rFonts w:ascii="Times New Roman" w:eastAsia="Times New Roman" w:hAnsi="Times New Roman" w:cs="Times New Roman"/>
          <w:sz w:val="28"/>
          <w:szCs w:val="28"/>
        </w:rPr>
        <w:t>Третьякова В.В.</w:t>
      </w:r>
      <w:r>
        <w:rPr>
          <w:rFonts w:ascii="Times New Roman" w:eastAsia="Times New Roman" w:hAnsi="Times New Roman" w:cs="Times New Roman"/>
          <w:sz w:val="28"/>
          <w:szCs w:val="28"/>
        </w:rPr>
        <w:t xml:space="preserve"> взыскана данная задолженность по договору займа №</w:t>
      </w:r>
      <w:r>
        <w:rPr>
          <w:rFonts w:ascii="Times New Roman" w:eastAsia="Times New Roman" w:hAnsi="Times New Roman" w:cs="Times New Roman"/>
          <w:sz w:val="28"/>
          <w:szCs w:val="28"/>
        </w:rPr>
        <w:t xml:space="preserve">12815292 в размере </w:t>
      </w:r>
      <w:r>
        <w:rPr>
          <w:rStyle w:val="cat-Sumgrp-33rplc-60"/>
          <w:rFonts w:ascii="Times New Roman" w:eastAsia="Times New Roman" w:hAnsi="Times New Roman" w:cs="Times New Roman"/>
          <w:sz w:val="28"/>
          <w:szCs w:val="28"/>
        </w:rPr>
        <w:t>сумма</w:t>
      </w:r>
    </w:p>
    <w:p>
      <w:pPr>
        <w:spacing w:before="0" w:after="0"/>
        <w:ind w:firstLine="709"/>
        <w:jc w:val="both"/>
        <w:rPr>
          <w:sz w:val="28"/>
          <w:szCs w:val="28"/>
        </w:rPr>
      </w:pPr>
      <w:r>
        <w:rPr>
          <w:rFonts w:ascii="Times New Roman" w:eastAsia="Times New Roman" w:hAnsi="Times New Roman" w:cs="Times New Roman"/>
          <w:sz w:val="28"/>
          <w:szCs w:val="28"/>
        </w:rPr>
        <w:t>14.10.2024</w:t>
      </w:r>
      <w:r>
        <w:rPr>
          <w:rFonts w:ascii="Times New Roman" w:eastAsia="Times New Roman" w:hAnsi="Times New Roman" w:cs="Times New Roman"/>
          <w:sz w:val="28"/>
          <w:szCs w:val="28"/>
        </w:rPr>
        <w:t xml:space="preserve"> поступило заявление </w:t>
      </w:r>
      <w:r>
        <w:rPr>
          <w:rFonts w:ascii="Times New Roman" w:eastAsia="Times New Roman" w:hAnsi="Times New Roman" w:cs="Times New Roman"/>
          <w:sz w:val="28"/>
          <w:szCs w:val="28"/>
        </w:rPr>
        <w:t>Тре</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ья</w:t>
      </w:r>
      <w:r>
        <w:rPr>
          <w:rFonts w:ascii="Times New Roman" w:eastAsia="Times New Roman" w:hAnsi="Times New Roman" w:cs="Times New Roman"/>
          <w:sz w:val="28"/>
          <w:szCs w:val="28"/>
        </w:rPr>
        <w:t>кова В.В.</w:t>
      </w:r>
      <w:r>
        <w:rPr>
          <w:rFonts w:ascii="Times New Roman" w:eastAsia="Times New Roman" w:hAnsi="Times New Roman" w:cs="Times New Roman"/>
          <w:sz w:val="28"/>
          <w:szCs w:val="28"/>
        </w:rPr>
        <w:t xml:space="preserve"> об отмене судебного приказа, о</w:t>
      </w:r>
      <w:r>
        <w:rPr>
          <w:rFonts w:ascii="Times New Roman" w:eastAsia="Times New Roman" w:hAnsi="Times New Roman" w:cs="Times New Roman"/>
          <w:sz w:val="28"/>
          <w:szCs w:val="28"/>
        </w:rPr>
        <w:t xml:space="preserve">пределением мирового судьи </w:t>
      </w:r>
      <w:r>
        <w:rPr>
          <w:rFonts w:ascii="Times New Roman" w:eastAsia="Times New Roman" w:hAnsi="Times New Roman" w:cs="Times New Roman"/>
          <w:sz w:val="28"/>
          <w:szCs w:val="28"/>
        </w:rPr>
        <w:t>23.10.2024</w:t>
      </w:r>
      <w:r>
        <w:rPr>
          <w:rFonts w:ascii="Times New Roman" w:eastAsia="Times New Roman" w:hAnsi="Times New Roman" w:cs="Times New Roman"/>
          <w:sz w:val="28"/>
          <w:szCs w:val="28"/>
        </w:rPr>
        <w:t xml:space="preserve"> судебный приказ отменен. </w:t>
      </w:r>
    </w:p>
    <w:p>
      <w:pPr>
        <w:spacing w:before="0" w:after="0"/>
        <w:ind w:firstLine="709"/>
        <w:jc w:val="both"/>
        <w:rPr>
          <w:sz w:val="28"/>
          <w:szCs w:val="28"/>
        </w:rPr>
      </w:pPr>
      <w:r>
        <w:rPr>
          <w:rFonts w:ascii="Times New Roman" w:eastAsia="Times New Roman" w:hAnsi="Times New Roman" w:cs="Times New Roman"/>
          <w:sz w:val="28"/>
          <w:szCs w:val="28"/>
        </w:rPr>
        <w:t xml:space="preserve">Согласно представленным истцом доказательств </w:t>
      </w:r>
      <w:r>
        <w:rPr>
          <w:rFonts w:ascii="Times New Roman" w:eastAsia="Times New Roman" w:hAnsi="Times New Roman" w:cs="Times New Roman"/>
          <w:sz w:val="28"/>
          <w:szCs w:val="28"/>
        </w:rPr>
        <w:t>Третьяков В.В.</w:t>
      </w:r>
      <w:r>
        <w:rPr>
          <w:rFonts w:ascii="Times New Roman" w:eastAsia="Times New Roman" w:hAnsi="Times New Roman" w:cs="Times New Roman"/>
          <w:sz w:val="28"/>
          <w:szCs w:val="28"/>
        </w:rPr>
        <w:t xml:space="preserve"> заполнил анкету заемщика с указанием паспортных данных, адреса места жительства, мобильного телефона</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904)-</w:t>
      </w:r>
      <w:r>
        <w:rPr>
          <w:rFonts w:ascii="Times New Roman" w:eastAsia="Times New Roman" w:hAnsi="Times New Roman" w:cs="Times New Roman"/>
          <w:sz w:val="28"/>
          <w:szCs w:val="28"/>
        </w:rPr>
        <w:t>886-60-03</w:t>
      </w:r>
      <w:r>
        <w:rPr>
          <w:rFonts w:ascii="Times New Roman" w:eastAsia="Times New Roman" w:hAnsi="Times New Roman" w:cs="Times New Roman"/>
          <w:sz w:val="28"/>
          <w:szCs w:val="28"/>
        </w:rPr>
        <w:t xml:space="preserve">, иной информации и </w:t>
      </w:r>
      <w:r>
        <w:rPr>
          <w:rFonts w:ascii="Times New Roman" w:eastAsia="Times New Roman" w:hAnsi="Times New Roman" w:cs="Times New Roman"/>
          <w:sz w:val="28"/>
          <w:szCs w:val="28"/>
        </w:rPr>
        <w:t>16.12.2023</w:t>
      </w:r>
      <w:r>
        <w:rPr>
          <w:rFonts w:ascii="Times New Roman" w:eastAsia="Times New Roman" w:hAnsi="Times New Roman" w:cs="Times New Roman"/>
          <w:sz w:val="28"/>
          <w:szCs w:val="28"/>
        </w:rPr>
        <w:t xml:space="preserve"> подал заявление о заключении договора потребительского займа через сайт займодавца, акцептируя оферту, </w:t>
      </w:r>
      <w:r>
        <w:rPr>
          <w:rFonts w:ascii="Times New Roman" w:eastAsia="Times New Roman" w:hAnsi="Times New Roman" w:cs="Times New Roman"/>
          <w:sz w:val="28"/>
          <w:szCs w:val="28"/>
        </w:rPr>
        <w:t xml:space="preserve">а также </w:t>
      </w:r>
      <w:r>
        <w:rPr>
          <w:rFonts w:ascii="Times New Roman" w:eastAsia="Times New Roman" w:hAnsi="Times New Roman" w:cs="Times New Roman"/>
          <w:sz w:val="28"/>
          <w:szCs w:val="28"/>
        </w:rPr>
        <w:t>подтвердил, что ознакомлен с общими условиями договора потребительского займа</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ри этом </w:t>
      </w:r>
      <w:r>
        <w:rPr>
          <w:rFonts w:ascii="Times New Roman" w:eastAsia="Times New Roman" w:hAnsi="Times New Roman" w:cs="Times New Roman"/>
          <w:sz w:val="28"/>
          <w:szCs w:val="28"/>
        </w:rPr>
        <w:t xml:space="preserve">Третьяков В.В. </w:t>
      </w:r>
      <w:r>
        <w:rPr>
          <w:rFonts w:ascii="Times New Roman" w:eastAsia="Times New Roman" w:hAnsi="Times New Roman" w:cs="Times New Roman"/>
          <w:sz w:val="28"/>
          <w:szCs w:val="28"/>
        </w:rPr>
        <w:t>дал согласие займодавцу на обработку персональных данных в соответствии с соглашением об использовании аналога собственноручной подписи с номера телефона +</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904)-</w:t>
      </w:r>
      <w:r>
        <w:rPr>
          <w:rFonts w:ascii="Times New Roman" w:eastAsia="Times New Roman" w:hAnsi="Times New Roman" w:cs="Times New Roman"/>
          <w:sz w:val="28"/>
          <w:szCs w:val="28"/>
        </w:rPr>
        <w:t>886-60-03</w:t>
      </w:r>
      <w:r>
        <w:rPr>
          <w:rFonts w:ascii="Times New Roman" w:eastAsia="Times New Roman" w:hAnsi="Times New Roman" w:cs="Times New Roman"/>
          <w:sz w:val="28"/>
          <w:szCs w:val="28"/>
        </w:rPr>
        <w:t xml:space="preserve"> соответствующ</w:t>
      </w:r>
      <w:r>
        <w:rPr>
          <w:rFonts w:ascii="Times New Roman" w:eastAsia="Times New Roman" w:hAnsi="Times New Roman" w:cs="Times New Roman"/>
          <w:sz w:val="28"/>
          <w:szCs w:val="28"/>
        </w:rPr>
        <w:t>им цифровым кодом подтверждения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№418091.</w:t>
      </w:r>
    </w:p>
    <w:p>
      <w:pPr>
        <w:spacing w:before="0" w:after="0"/>
        <w:ind w:firstLine="709"/>
        <w:jc w:val="both"/>
        <w:rPr>
          <w:sz w:val="28"/>
          <w:szCs w:val="28"/>
        </w:rPr>
      </w:pPr>
      <w:r>
        <w:rPr>
          <w:rFonts w:ascii="Times New Roman" w:eastAsia="Times New Roman" w:hAnsi="Times New Roman" w:cs="Times New Roman"/>
          <w:sz w:val="28"/>
          <w:szCs w:val="28"/>
        </w:rPr>
        <w:t xml:space="preserve">С учетом представления анкеты клиента-физического лица и заявления о заключении договора потребительского займа истец проверил указанные </w:t>
      </w:r>
      <w:r>
        <w:rPr>
          <w:rFonts w:ascii="Times New Roman" w:eastAsia="Times New Roman" w:hAnsi="Times New Roman" w:cs="Times New Roman"/>
          <w:sz w:val="28"/>
          <w:szCs w:val="28"/>
        </w:rPr>
        <w:t>Третьякова В.В.</w:t>
      </w:r>
      <w:r>
        <w:rPr>
          <w:rFonts w:ascii="Times New Roman" w:eastAsia="Times New Roman" w:hAnsi="Times New Roman" w:cs="Times New Roman"/>
          <w:sz w:val="28"/>
          <w:szCs w:val="28"/>
        </w:rPr>
        <w:t xml:space="preserve"> пас</w:t>
      </w:r>
      <w:r>
        <w:rPr>
          <w:rFonts w:ascii="Times New Roman" w:eastAsia="Times New Roman" w:hAnsi="Times New Roman" w:cs="Times New Roman"/>
          <w:sz w:val="28"/>
          <w:szCs w:val="28"/>
        </w:rPr>
        <w:t>портные данные и иную информацию</w:t>
      </w:r>
      <w:r>
        <w:rPr>
          <w:rFonts w:ascii="Times New Roman" w:eastAsia="Times New Roman" w:hAnsi="Times New Roman" w:cs="Times New Roman"/>
          <w:sz w:val="28"/>
          <w:szCs w:val="28"/>
        </w:rPr>
        <w:t xml:space="preserve"> путем введения кода из SMS-сообщения, направленного на номер мобильного телефона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904)-</w:t>
      </w:r>
      <w:r>
        <w:rPr>
          <w:rFonts w:ascii="Times New Roman" w:eastAsia="Times New Roman" w:hAnsi="Times New Roman" w:cs="Times New Roman"/>
          <w:sz w:val="28"/>
          <w:szCs w:val="28"/>
        </w:rPr>
        <w:t>886-60-03</w:t>
      </w:r>
      <w:r>
        <w:rPr>
          <w:rFonts w:ascii="Times New Roman" w:eastAsia="Times New Roman" w:hAnsi="Times New Roman" w:cs="Times New Roman"/>
          <w:sz w:val="28"/>
          <w:szCs w:val="28"/>
        </w:rPr>
        <w:t xml:space="preserve">, указанный анкете. Код согласия с условиями договора получен </w:t>
      </w:r>
      <w:r>
        <w:rPr>
          <w:rFonts w:ascii="Times New Roman" w:eastAsia="Times New Roman" w:hAnsi="Times New Roman" w:cs="Times New Roman"/>
          <w:sz w:val="28"/>
          <w:szCs w:val="28"/>
        </w:rPr>
        <w:t>Третьяковым В.В.</w:t>
      </w:r>
      <w:r>
        <w:rPr>
          <w:rFonts w:ascii="Times New Roman" w:eastAsia="Times New Roman" w:hAnsi="Times New Roman" w:cs="Times New Roman"/>
          <w:sz w:val="28"/>
          <w:szCs w:val="28"/>
        </w:rPr>
        <w:t xml:space="preserve"> на его</w:t>
      </w:r>
      <w:r>
        <w:rPr>
          <w:rFonts w:ascii="Times New Roman" w:eastAsia="Times New Roman" w:hAnsi="Times New Roman" w:cs="Times New Roman"/>
          <w:sz w:val="28"/>
          <w:szCs w:val="28"/>
        </w:rPr>
        <w:t xml:space="preserve"> абонентский номер телефона, используемый </w:t>
      </w:r>
      <w:r>
        <w:rPr>
          <w:rFonts w:ascii="Times New Roman" w:eastAsia="Times New Roman" w:hAnsi="Times New Roman" w:cs="Times New Roman"/>
          <w:sz w:val="28"/>
          <w:szCs w:val="28"/>
        </w:rPr>
        <w:t>Третьяковым В.В.</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 xml:space="preserve">Третьяков В.В. </w:t>
      </w:r>
      <w:r>
        <w:rPr>
          <w:rFonts w:ascii="Times New Roman" w:eastAsia="Times New Roman" w:hAnsi="Times New Roman" w:cs="Times New Roman"/>
          <w:sz w:val="28"/>
          <w:szCs w:val="28"/>
        </w:rPr>
        <w:t>в соответствии с приведенными нормами права и условиями за</w:t>
      </w:r>
      <w:r>
        <w:rPr>
          <w:rFonts w:ascii="Times New Roman" w:eastAsia="Times New Roman" w:hAnsi="Times New Roman" w:cs="Times New Roman"/>
          <w:sz w:val="28"/>
          <w:szCs w:val="28"/>
        </w:rPr>
        <w:t xml:space="preserve">ймодавца, с которыми </w:t>
      </w:r>
      <w:r>
        <w:rPr>
          <w:rFonts w:ascii="Times New Roman" w:eastAsia="Times New Roman" w:hAnsi="Times New Roman" w:cs="Times New Roman"/>
          <w:sz w:val="28"/>
          <w:szCs w:val="28"/>
        </w:rPr>
        <w:t xml:space="preserve">он </w:t>
      </w:r>
      <w:r>
        <w:rPr>
          <w:rFonts w:ascii="Times New Roman" w:eastAsia="Times New Roman" w:hAnsi="Times New Roman" w:cs="Times New Roman"/>
          <w:sz w:val="28"/>
          <w:szCs w:val="28"/>
        </w:rPr>
        <w:t xml:space="preserve">ознакомлен и </w:t>
      </w:r>
      <w:r>
        <w:rPr>
          <w:rFonts w:ascii="Times New Roman" w:eastAsia="Times New Roman" w:hAnsi="Times New Roman" w:cs="Times New Roman"/>
          <w:sz w:val="28"/>
          <w:szCs w:val="28"/>
        </w:rPr>
        <w:t xml:space="preserve">был </w:t>
      </w:r>
      <w:r>
        <w:rPr>
          <w:rFonts w:ascii="Times New Roman" w:eastAsia="Times New Roman" w:hAnsi="Times New Roman" w:cs="Times New Roman"/>
          <w:sz w:val="28"/>
          <w:szCs w:val="28"/>
        </w:rPr>
        <w:t>согласен</w:t>
      </w:r>
      <w:r>
        <w:rPr>
          <w:rFonts w:ascii="Times New Roman" w:eastAsia="Times New Roman" w:hAnsi="Times New Roman" w:cs="Times New Roman"/>
          <w:sz w:val="28"/>
          <w:szCs w:val="28"/>
        </w:rPr>
        <w:t xml:space="preserve"> при подаче заявки на п</w:t>
      </w:r>
      <w:r>
        <w:rPr>
          <w:rFonts w:ascii="Times New Roman" w:eastAsia="Times New Roman" w:hAnsi="Times New Roman" w:cs="Times New Roman"/>
          <w:sz w:val="28"/>
          <w:szCs w:val="28"/>
        </w:rPr>
        <w:t>редоставление займа, заключил</w:t>
      </w:r>
      <w:r>
        <w:rPr>
          <w:rFonts w:ascii="Times New Roman" w:eastAsia="Times New Roman" w:hAnsi="Times New Roman" w:cs="Times New Roman"/>
          <w:sz w:val="28"/>
          <w:szCs w:val="28"/>
        </w:rPr>
        <w:t xml:space="preserve"> с </w:t>
      </w:r>
      <w:r>
        <w:rPr>
          <w:rFonts w:ascii="Times New Roman" w:eastAsia="Times New Roman" w:hAnsi="Times New Roman" w:cs="Times New Roman"/>
          <w:sz w:val="28"/>
          <w:szCs w:val="28"/>
        </w:rPr>
        <w:t>ООО МКК «А ДЕНЬГИ»</w:t>
      </w:r>
      <w:r>
        <w:rPr>
          <w:rFonts w:ascii="Times New Roman" w:eastAsia="Times New Roman" w:hAnsi="Times New Roman" w:cs="Times New Roman"/>
          <w:sz w:val="28"/>
          <w:szCs w:val="28"/>
        </w:rPr>
        <w:t xml:space="preserve"> договор потребительского займа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12815292.</w:t>
      </w:r>
    </w:p>
    <w:p>
      <w:pPr>
        <w:spacing w:before="0" w:after="0"/>
        <w:ind w:firstLine="708"/>
        <w:jc w:val="both"/>
        <w:rPr>
          <w:sz w:val="28"/>
          <w:szCs w:val="28"/>
        </w:rPr>
      </w:pPr>
      <w:r>
        <w:rPr>
          <w:rFonts w:ascii="Times New Roman" w:eastAsia="Times New Roman" w:hAnsi="Times New Roman" w:cs="Times New Roman"/>
          <w:sz w:val="28"/>
          <w:szCs w:val="28"/>
        </w:rPr>
        <w:t xml:space="preserve">Получение </w:t>
      </w:r>
      <w:r>
        <w:rPr>
          <w:rFonts w:ascii="Times New Roman" w:eastAsia="Times New Roman" w:hAnsi="Times New Roman" w:cs="Times New Roman"/>
          <w:sz w:val="28"/>
          <w:szCs w:val="28"/>
        </w:rPr>
        <w:t>Третьяковым В.В.</w:t>
      </w:r>
      <w:r>
        <w:rPr>
          <w:rFonts w:ascii="Times New Roman" w:eastAsia="Times New Roman" w:hAnsi="Times New Roman" w:cs="Times New Roman"/>
          <w:sz w:val="28"/>
          <w:szCs w:val="28"/>
        </w:rPr>
        <w:t xml:space="preserve"> заёмных денежных средств подтверждается </w:t>
      </w:r>
      <w:r>
        <w:rPr>
          <w:rFonts w:ascii="Times New Roman" w:eastAsia="Times New Roman" w:hAnsi="Times New Roman" w:cs="Times New Roman"/>
          <w:sz w:val="28"/>
          <w:szCs w:val="28"/>
        </w:rPr>
        <w:t>ответом ПАО Сбербанк России</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 xml:space="preserve">Получение ответчиком </w:t>
      </w:r>
      <w:r>
        <w:rPr>
          <w:rFonts w:ascii="Times New Roman" w:eastAsia="Times New Roman" w:hAnsi="Times New Roman" w:cs="Times New Roman"/>
          <w:sz w:val="28"/>
          <w:szCs w:val="28"/>
        </w:rPr>
        <w:t>заемных</w:t>
      </w:r>
      <w:r>
        <w:rPr>
          <w:rFonts w:ascii="Times New Roman" w:eastAsia="Times New Roman" w:hAnsi="Times New Roman" w:cs="Times New Roman"/>
          <w:sz w:val="28"/>
          <w:szCs w:val="28"/>
        </w:rPr>
        <w:t xml:space="preserve"> денежных </w:t>
      </w:r>
      <w:r>
        <w:rPr>
          <w:rFonts w:ascii="Times New Roman" w:eastAsia="Times New Roman" w:hAnsi="Times New Roman" w:cs="Times New Roman"/>
          <w:sz w:val="28"/>
          <w:szCs w:val="28"/>
        </w:rPr>
        <w:t>средств</w:t>
      </w:r>
      <w:r>
        <w:rPr>
          <w:rFonts w:ascii="Times New Roman" w:eastAsia="Times New Roman" w:hAnsi="Times New Roman" w:cs="Times New Roman"/>
          <w:sz w:val="28"/>
          <w:szCs w:val="28"/>
        </w:rPr>
        <w:t xml:space="preserve"> и заключение договора потребительского займа подтверждается совокупностью представленных в материалы дела доказательств, при которой следует, что при заключении договора займа </w:t>
      </w:r>
      <w:r>
        <w:rPr>
          <w:rFonts w:ascii="Times New Roman" w:eastAsia="Times New Roman" w:hAnsi="Times New Roman" w:cs="Times New Roman"/>
          <w:sz w:val="28"/>
          <w:szCs w:val="28"/>
        </w:rPr>
        <w:t>микрофинансовой</w:t>
      </w:r>
      <w:r>
        <w:rPr>
          <w:rFonts w:ascii="Times New Roman" w:eastAsia="Times New Roman" w:hAnsi="Times New Roman" w:cs="Times New Roman"/>
          <w:sz w:val="28"/>
          <w:szCs w:val="28"/>
        </w:rPr>
        <w:t xml:space="preserve"> организацией проведена надлежащая аутентификация и идентификация ответчика, установлено тождество </w:t>
      </w:r>
      <w:r>
        <w:rPr>
          <w:rFonts w:ascii="Times New Roman" w:eastAsia="Times New Roman" w:hAnsi="Times New Roman" w:cs="Times New Roman"/>
          <w:sz w:val="28"/>
          <w:szCs w:val="28"/>
        </w:rPr>
        <w:t>Третьякова В.В.</w:t>
      </w:r>
      <w:r>
        <w:rPr>
          <w:rFonts w:ascii="Times New Roman" w:eastAsia="Times New Roman" w:hAnsi="Times New Roman" w:cs="Times New Roman"/>
          <w:sz w:val="28"/>
          <w:szCs w:val="28"/>
        </w:rPr>
        <w:t xml:space="preserve"> как стороны договора займа, и лица, получившего простую электронную подпись и выразившего согласие на заключение договора в электронной форме и подписания документ</w:t>
      </w:r>
      <w:r>
        <w:rPr>
          <w:rFonts w:ascii="Times New Roman" w:eastAsia="Times New Roman" w:hAnsi="Times New Roman" w:cs="Times New Roman"/>
          <w:sz w:val="28"/>
          <w:szCs w:val="28"/>
        </w:rPr>
        <w:t>ов простой электронной подписью. И</w:t>
      </w:r>
      <w:r>
        <w:rPr>
          <w:rFonts w:ascii="Times New Roman" w:eastAsia="Times New Roman" w:hAnsi="Times New Roman" w:cs="Times New Roman"/>
          <w:sz w:val="28"/>
          <w:szCs w:val="28"/>
        </w:rPr>
        <w:t xml:space="preserve">з текста представленного в материалы дела договора займа усматривается, </w:t>
      </w:r>
      <w:r>
        <w:rPr>
          <w:rFonts w:ascii="Times New Roman" w:eastAsia="Times New Roman" w:hAnsi="Times New Roman" w:cs="Times New Roman"/>
          <w:sz w:val="28"/>
          <w:szCs w:val="28"/>
        </w:rPr>
        <w:t xml:space="preserve">что </w:t>
      </w:r>
      <w:r>
        <w:rPr>
          <w:rFonts w:ascii="Times New Roman" w:eastAsia="Times New Roman" w:hAnsi="Times New Roman" w:cs="Times New Roman"/>
          <w:sz w:val="28"/>
          <w:szCs w:val="28"/>
        </w:rPr>
        <w:t xml:space="preserve">стороны предусмотрели в нем все необходимые для договоров займа существенные условия с особенностями, предусмотренными для договоров </w:t>
      </w:r>
      <w:r>
        <w:rPr>
          <w:rFonts w:ascii="Times New Roman" w:eastAsia="Times New Roman" w:hAnsi="Times New Roman" w:cs="Times New Roman"/>
          <w:sz w:val="28"/>
          <w:szCs w:val="28"/>
        </w:rPr>
        <w:t>микрозайма</w:t>
      </w:r>
      <w:r>
        <w:rPr>
          <w:rFonts w:ascii="Times New Roman" w:eastAsia="Times New Roman" w:hAnsi="Times New Roman" w:cs="Times New Roman"/>
          <w:sz w:val="28"/>
          <w:szCs w:val="28"/>
        </w:rPr>
        <w:t>, договор заключен в электронном виде с соблюдением простой письменной формы посредством использования функционала сайта в сети «Интернет», подписан аналогом собственноручной подписи, полученный заемщиком индивидуальный код является простой электронной подписью, оснований полагать договор займа незаключенным не имеется.</w:t>
      </w:r>
    </w:p>
    <w:p>
      <w:pPr>
        <w:spacing w:before="0" w:after="0"/>
        <w:ind w:firstLine="708"/>
        <w:jc w:val="both"/>
        <w:rPr>
          <w:sz w:val="28"/>
          <w:szCs w:val="28"/>
        </w:rPr>
      </w:pPr>
      <w:r>
        <w:rPr>
          <w:rFonts w:ascii="Times New Roman" w:eastAsia="Times New Roman" w:hAnsi="Times New Roman" w:cs="Times New Roman"/>
          <w:sz w:val="28"/>
          <w:szCs w:val="28"/>
        </w:rPr>
        <w:t xml:space="preserve">Учитывая, что договор займа </w:t>
      </w:r>
      <w:r>
        <w:rPr>
          <w:rFonts w:ascii="Times New Roman" w:eastAsia="Times New Roman" w:hAnsi="Times New Roman" w:cs="Times New Roman"/>
          <w:sz w:val="28"/>
          <w:szCs w:val="28"/>
        </w:rPr>
        <w:t>ответчиком подписан, д</w:t>
      </w:r>
      <w:r>
        <w:rPr>
          <w:rFonts w:ascii="Times New Roman" w:eastAsia="Times New Roman" w:hAnsi="Times New Roman" w:cs="Times New Roman"/>
          <w:sz w:val="28"/>
          <w:szCs w:val="28"/>
        </w:rPr>
        <w:t xml:space="preserve">енежные средства </w:t>
      </w:r>
      <w:r>
        <w:rPr>
          <w:rFonts w:ascii="Times New Roman" w:eastAsia="Times New Roman" w:hAnsi="Times New Roman" w:cs="Times New Roman"/>
          <w:sz w:val="28"/>
          <w:szCs w:val="28"/>
        </w:rPr>
        <w:t>предоставлены ответчику</w:t>
      </w:r>
      <w:r>
        <w:rPr>
          <w:rFonts w:ascii="Times New Roman" w:eastAsia="Times New Roman" w:hAnsi="Times New Roman" w:cs="Times New Roman"/>
          <w:sz w:val="28"/>
          <w:szCs w:val="28"/>
        </w:rPr>
        <w:t xml:space="preserve"> при этом </w:t>
      </w:r>
      <w:r>
        <w:rPr>
          <w:rFonts w:ascii="Times New Roman" w:eastAsia="Times New Roman" w:hAnsi="Times New Roman" w:cs="Times New Roman"/>
          <w:sz w:val="28"/>
          <w:szCs w:val="28"/>
        </w:rPr>
        <w:t xml:space="preserve">стороной ответчика не представлены относимые доказательства, обосновывающие возражения данной стороны применительно к существу рассматриваемого спора, а именно, указывающие на факты недействительности, </w:t>
      </w:r>
      <w:r>
        <w:rPr>
          <w:rFonts w:ascii="Times New Roman" w:eastAsia="Times New Roman" w:hAnsi="Times New Roman" w:cs="Times New Roman"/>
          <w:sz w:val="28"/>
          <w:szCs w:val="28"/>
        </w:rPr>
        <w:t>незаключенности</w:t>
      </w:r>
      <w:r>
        <w:rPr>
          <w:rFonts w:ascii="Times New Roman" w:eastAsia="Times New Roman" w:hAnsi="Times New Roman" w:cs="Times New Roman"/>
          <w:sz w:val="28"/>
          <w:szCs w:val="28"/>
        </w:rPr>
        <w:t xml:space="preserve"> договора либо оплаты по спорному договору, перечисления денежных средств в необходимой сумме в пользу истца в счет исполнения обязательства либо исполнение последнего иным способом,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полагает необходимым считать доказанным, </w:t>
      </w:r>
      <w:r>
        <w:rPr>
          <w:rFonts w:ascii="Times New Roman" w:eastAsia="Times New Roman" w:hAnsi="Times New Roman" w:cs="Times New Roman"/>
          <w:sz w:val="28"/>
          <w:szCs w:val="28"/>
        </w:rPr>
        <w:t xml:space="preserve">что ответчиком спорные денежные средства </w:t>
      </w:r>
      <w:r>
        <w:rPr>
          <w:rFonts w:ascii="Times New Roman" w:eastAsia="Times New Roman" w:hAnsi="Times New Roman" w:cs="Times New Roman"/>
          <w:sz w:val="28"/>
          <w:szCs w:val="28"/>
        </w:rPr>
        <w:t xml:space="preserve">получены, </w:t>
      </w:r>
      <w:r>
        <w:rPr>
          <w:rFonts w:ascii="Times New Roman" w:eastAsia="Times New Roman" w:hAnsi="Times New Roman" w:cs="Times New Roman"/>
          <w:sz w:val="28"/>
          <w:szCs w:val="28"/>
        </w:rPr>
        <w:t>Третьяков В.В.</w:t>
      </w:r>
      <w:r>
        <w:rPr>
          <w:rFonts w:ascii="Times New Roman" w:eastAsia="Times New Roman" w:hAnsi="Times New Roman" w:cs="Times New Roman"/>
          <w:sz w:val="28"/>
          <w:szCs w:val="28"/>
        </w:rPr>
        <w:t xml:space="preserve"> распорядился полученными заемными денежными средствами </w:t>
      </w:r>
      <w:r>
        <w:rPr>
          <w:rFonts w:ascii="Times New Roman" w:eastAsia="Times New Roman" w:hAnsi="Times New Roman" w:cs="Times New Roman"/>
          <w:sz w:val="28"/>
          <w:szCs w:val="28"/>
        </w:rPr>
        <w:t>по своему усмотрени</w:t>
      </w:r>
      <w:r>
        <w:rPr>
          <w:rFonts w:ascii="Times New Roman" w:eastAsia="Times New Roman" w:hAnsi="Times New Roman" w:cs="Times New Roman"/>
          <w:sz w:val="28"/>
          <w:szCs w:val="28"/>
        </w:rPr>
        <w:t>ю, впоследствии не исполнил</w:t>
      </w:r>
      <w:r>
        <w:rPr>
          <w:rFonts w:ascii="Times New Roman" w:eastAsia="Times New Roman" w:hAnsi="Times New Roman" w:cs="Times New Roman"/>
          <w:sz w:val="28"/>
          <w:szCs w:val="28"/>
        </w:rPr>
        <w:t xml:space="preserve"> обязательство по возврату займа, в связи с чем исковые требования следует признать обоснованны</w:t>
      </w:r>
      <w:r>
        <w:rPr>
          <w:rFonts w:ascii="Times New Roman" w:eastAsia="Times New Roman" w:hAnsi="Times New Roman" w:cs="Times New Roman"/>
          <w:sz w:val="28"/>
          <w:szCs w:val="28"/>
        </w:rPr>
        <w:t>ми и подлежащими удовлетворению.</w:t>
      </w:r>
    </w:p>
    <w:p>
      <w:pPr>
        <w:spacing w:before="0" w:after="0"/>
        <w:ind w:firstLine="708"/>
        <w:jc w:val="both"/>
        <w:rPr>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соответствии с </w:t>
      </w:r>
      <w:hyperlink r:id="rId7" w:anchor="/document/70544866/entry/6011" w:history="1">
        <w:r>
          <w:rPr>
            <w:rFonts w:ascii="Times New Roman" w:eastAsia="Times New Roman" w:hAnsi="Times New Roman" w:cs="Times New Roman"/>
            <w:color w:val="0000EE"/>
            <w:sz w:val="28"/>
            <w:szCs w:val="28"/>
          </w:rPr>
          <w:t>ч.11 ст.</w:t>
        </w:r>
        <w:r>
          <w:rPr>
            <w:rFonts w:ascii="Times New Roman" w:eastAsia="Times New Roman" w:hAnsi="Times New Roman" w:cs="Times New Roman"/>
            <w:color w:val="0000EE"/>
            <w:sz w:val="28"/>
            <w:szCs w:val="28"/>
          </w:rPr>
          <w:t>6</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Федерального </w:t>
      </w:r>
      <w:r>
        <w:rPr>
          <w:rFonts w:ascii="Times New Roman" w:eastAsia="Times New Roman" w:hAnsi="Times New Roman" w:cs="Times New Roman"/>
          <w:sz w:val="28"/>
          <w:szCs w:val="28"/>
        </w:rPr>
        <w:t>закона от 21.12.2013 №353-ФЗ «</w:t>
      </w:r>
      <w:r>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потребительском кредите (займе)» (</w:t>
      </w:r>
      <w:r>
        <w:rPr>
          <w:rFonts w:ascii="Times New Roman" w:eastAsia="Times New Roman" w:hAnsi="Times New Roman" w:cs="Times New Roman"/>
          <w:sz w:val="28"/>
          <w:szCs w:val="28"/>
        </w:rPr>
        <w:t xml:space="preserve">в редакции на </w:t>
      </w:r>
      <w:r>
        <w:rPr>
          <w:rFonts w:ascii="Times New Roman" w:eastAsia="Times New Roman" w:hAnsi="Times New Roman" w:cs="Times New Roman"/>
          <w:sz w:val="28"/>
          <w:szCs w:val="28"/>
        </w:rPr>
        <w:t>дату</w:t>
      </w:r>
      <w:r>
        <w:rPr>
          <w:rFonts w:ascii="Times New Roman" w:eastAsia="Times New Roman" w:hAnsi="Times New Roman" w:cs="Times New Roman"/>
          <w:sz w:val="28"/>
          <w:szCs w:val="28"/>
        </w:rPr>
        <w:t xml:space="preserve"> заключения договора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предусмотрено, на момент заключения договора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292 </w:t>
      </w:r>
      <w:r>
        <w:rPr>
          <w:rFonts w:ascii="Times New Roman" w:eastAsia="Times New Roman" w:hAnsi="Times New Roman" w:cs="Times New Roman"/>
          <w:sz w:val="28"/>
          <w:szCs w:val="28"/>
        </w:rPr>
        <w:t>процента</w:t>
      </w:r>
      <w:r>
        <w:rPr>
          <w:rFonts w:ascii="Times New Roman" w:eastAsia="Times New Roman" w:hAnsi="Times New Roman" w:cs="Times New Roman"/>
          <w:sz w:val="28"/>
          <w:szCs w:val="28"/>
        </w:rPr>
        <w:t xml:space="preserve"> годовых или рассчитанное Банком России среднерыночное значение полной стоимости </w:t>
      </w:r>
      <w:r>
        <w:rPr>
          <w:rFonts w:ascii="Times New Roman" w:eastAsia="Times New Roman" w:hAnsi="Times New Roman" w:cs="Times New Roman"/>
          <w:sz w:val="28"/>
          <w:szCs w:val="28"/>
        </w:rPr>
        <w:t>потребительского кредита (займа) в процентах годовых соответствующей категории на дату заключения договора потребительского кредита (займа), применяемое в соответствующем календарном квартале, более чем на одну треть.</w:t>
      </w:r>
    </w:p>
    <w:p>
      <w:pPr>
        <w:spacing w:before="0" w:after="0"/>
        <w:ind w:firstLine="708"/>
        <w:jc w:val="both"/>
        <w:rPr>
          <w:sz w:val="28"/>
          <w:szCs w:val="28"/>
        </w:rPr>
      </w:pPr>
      <w:r>
        <w:rPr>
          <w:rFonts w:ascii="Times New Roman" w:eastAsia="Times New Roman" w:hAnsi="Times New Roman" w:cs="Times New Roman"/>
          <w:sz w:val="28"/>
          <w:szCs w:val="28"/>
        </w:rPr>
        <w:t xml:space="preserve">Учитывая, что договор займа заключен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.12.2023</w:t>
      </w:r>
      <w:r>
        <w:rPr>
          <w:rFonts w:ascii="Times New Roman" w:eastAsia="Times New Roman" w:hAnsi="Times New Roman" w:cs="Times New Roman"/>
          <w:sz w:val="28"/>
          <w:szCs w:val="28"/>
        </w:rPr>
        <w:t>, согласно сведениям о среднерыночных значениях полной стоимости потребительских кредитов (займов), размещенным на</w:t>
      </w:r>
      <w:r>
        <w:rPr>
          <w:rFonts w:ascii="Times New Roman" w:eastAsia="Times New Roman" w:hAnsi="Times New Roman" w:cs="Times New Roman"/>
          <w:sz w:val="28"/>
          <w:szCs w:val="28"/>
        </w:rPr>
        <w:t xml:space="preserve"> официальном сайте Банка России </w:t>
      </w:r>
      <w:hyperlink r:id="rId8" w:tgtFrame="_blank" w:history="1">
        <w:r>
          <w:rPr>
            <w:rFonts w:ascii="Times New Roman" w:eastAsia="Times New Roman" w:hAnsi="Times New Roman" w:cs="Times New Roman"/>
            <w:color w:val="0000EE"/>
            <w:sz w:val="28"/>
            <w:szCs w:val="28"/>
          </w:rPr>
          <w:t>www.cbr.ru</w:t>
        </w:r>
      </w:hyperlink>
      <w:r>
        <w:rPr>
          <w:rFonts w:ascii="Times New Roman" w:eastAsia="Times New Roman" w:hAnsi="Times New Roman" w:cs="Times New Roman"/>
          <w:sz w:val="28"/>
          <w:szCs w:val="28"/>
        </w:rPr>
        <w:t xml:space="preserve">, применяемым для договоров потребительского кредита (займа), </w:t>
      </w:r>
      <w:r>
        <w:rPr>
          <w:rFonts w:ascii="Times New Roman" w:eastAsia="Times New Roman" w:hAnsi="Times New Roman" w:cs="Times New Roman"/>
          <w:sz w:val="28"/>
          <w:szCs w:val="28"/>
        </w:rPr>
        <w:t xml:space="preserve">заключаемым в </w:t>
      </w:r>
      <w:r>
        <w:rPr>
          <w:rFonts w:ascii="Times New Roman" w:eastAsia="Times New Roman" w:hAnsi="Times New Roman" w:cs="Times New Roman"/>
          <w:sz w:val="28"/>
          <w:szCs w:val="28"/>
        </w:rPr>
        <w:t>IV</w:t>
      </w:r>
      <w:r>
        <w:rPr>
          <w:rFonts w:ascii="Times New Roman" w:eastAsia="Times New Roman" w:hAnsi="Times New Roman" w:cs="Times New Roman"/>
          <w:sz w:val="28"/>
          <w:szCs w:val="28"/>
        </w:rPr>
        <w:t xml:space="preserve"> квартале 2023</w:t>
      </w:r>
      <w:r>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микрофинансовыми</w:t>
      </w:r>
      <w:r>
        <w:rPr>
          <w:rFonts w:ascii="Times New Roman" w:eastAsia="Times New Roman" w:hAnsi="Times New Roman" w:cs="Times New Roman"/>
          <w:sz w:val="28"/>
          <w:szCs w:val="28"/>
        </w:rPr>
        <w:t xml:space="preserve"> организациями с физическими лицами, для потребительских займов</w:t>
      </w:r>
      <w:r>
        <w:rPr>
          <w:rFonts w:ascii="Times New Roman" w:eastAsia="Times New Roman" w:hAnsi="Times New Roman" w:cs="Times New Roman"/>
          <w:sz w:val="28"/>
          <w:szCs w:val="28"/>
        </w:rPr>
        <w:t xml:space="preserve"> соответствующей категории </w:t>
      </w:r>
      <w:r>
        <w:rPr>
          <w:rFonts w:ascii="Times New Roman" w:eastAsia="Times New Roman" w:hAnsi="Times New Roman" w:cs="Times New Roman"/>
          <w:sz w:val="28"/>
          <w:szCs w:val="28"/>
        </w:rPr>
        <w:t xml:space="preserve">30 </w:t>
      </w:r>
      <w:r>
        <w:rPr>
          <w:rFonts w:ascii="Times New Roman" w:eastAsia="Times New Roman" w:hAnsi="Times New Roman" w:cs="Times New Roman"/>
          <w:sz w:val="28"/>
          <w:szCs w:val="28"/>
        </w:rPr>
        <w:t xml:space="preserve">дней включительно при сумме займа до </w:t>
      </w:r>
      <w:r>
        <w:rPr>
          <w:rStyle w:val="cat-Sumgrp-40rplc-8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включительно предельное значение полной стоимости кредит</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по процентам составляет 292 %.</w:t>
      </w:r>
    </w:p>
    <w:p>
      <w:pPr>
        <w:spacing w:before="0" w:after="0"/>
        <w:ind w:firstLine="708"/>
        <w:jc w:val="both"/>
        <w:rPr>
          <w:sz w:val="28"/>
          <w:szCs w:val="28"/>
        </w:rPr>
      </w:pP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силу </w:t>
      </w:r>
      <w:hyperlink r:id="rId7" w:anchor="/document/70544866/entry/5024" w:history="1">
        <w:r>
          <w:rPr>
            <w:rFonts w:ascii="Times New Roman" w:eastAsia="Times New Roman" w:hAnsi="Times New Roman" w:cs="Times New Roman"/>
            <w:color w:val="0000EE"/>
            <w:sz w:val="28"/>
            <w:szCs w:val="28"/>
          </w:rPr>
          <w:t>ч.24 ст.</w:t>
        </w:r>
        <w:r>
          <w:rPr>
            <w:rFonts w:ascii="Times New Roman" w:eastAsia="Times New Roman" w:hAnsi="Times New Roman" w:cs="Times New Roman"/>
            <w:color w:val="0000EE"/>
            <w:sz w:val="28"/>
            <w:szCs w:val="28"/>
          </w:rPr>
          <w:t>5</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Федерального закона от 21.12.2</w:t>
      </w:r>
      <w:r>
        <w:rPr>
          <w:rFonts w:ascii="Times New Roman" w:eastAsia="Times New Roman" w:hAnsi="Times New Roman" w:cs="Times New Roman"/>
          <w:sz w:val="28"/>
          <w:szCs w:val="28"/>
        </w:rPr>
        <w:t>013 №</w:t>
      </w:r>
      <w:r>
        <w:rPr>
          <w:rFonts w:ascii="Times New Roman" w:eastAsia="Times New Roman" w:hAnsi="Times New Roman" w:cs="Times New Roman"/>
          <w:sz w:val="28"/>
          <w:szCs w:val="28"/>
        </w:rPr>
        <w:t>353-ФЗ «</w:t>
      </w:r>
      <w:r>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потребительском кредите (займе)»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редакции закона, действующей</w:t>
      </w:r>
      <w:r>
        <w:rPr>
          <w:rFonts w:ascii="Times New Roman" w:eastAsia="Times New Roman" w:hAnsi="Times New Roman" w:cs="Times New Roman"/>
          <w:sz w:val="28"/>
          <w:szCs w:val="28"/>
        </w:rPr>
        <w:t xml:space="preserve"> на дату заключения договора займа) по договору потребительского кредита (займа), срок возврата потребительского кредита (займа), по которому на момент заключения не превышает одного года, не допускается начисление процентов, неустойки (штрафа), иных мер ответственности по договору потребительского кредита (займа), после того, как сумма начисленных процентов, неустойки (штрафа), иных мер ответственности по договору потребительского кредита (займа), достигнет 130 % от суммы предоставленного потребительского кредита (займа).</w:t>
      </w:r>
    </w:p>
    <w:p>
      <w:pPr>
        <w:spacing w:before="0" w:after="0"/>
        <w:ind w:firstLine="708"/>
        <w:jc w:val="both"/>
        <w:rPr>
          <w:sz w:val="28"/>
          <w:szCs w:val="28"/>
        </w:rPr>
      </w:pPr>
      <w:r>
        <w:rPr>
          <w:rFonts w:ascii="Times New Roman" w:eastAsia="Times New Roman" w:hAnsi="Times New Roman" w:cs="Times New Roman"/>
          <w:sz w:val="28"/>
          <w:szCs w:val="28"/>
        </w:rPr>
        <w:t xml:space="preserve">Данным требованиям условия договора займа соответствуют, в связи с чем с </w:t>
      </w:r>
      <w:r>
        <w:rPr>
          <w:rFonts w:ascii="Times New Roman" w:eastAsia="Times New Roman" w:hAnsi="Times New Roman" w:cs="Times New Roman"/>
          <w:sz w:val="28"/>
          <w:szCs w:val="28"/>
        </w:rPr>
        <w:t>Третьякова В.В.</w:t>
      </w:r>
      <w:r>
        <w:rPr>
          <w:rFonts w:ascii="Times New Roman" w:eastAsia="Times New Roman" w:hAnsi="Times New Roman" w:cs="Times New Roman"/>
          <w:sz w:val="28"/>
          <w:szCs w:val="28"/>
        </w:rPr>
        <w:t xml:space="preserve"> подлежит взысканию задолженность в размере </w:t>
      </w:r>
      <w:r>
        <w:rPr>
          <w:rStyle w:val="cat-Sumgrp-33rplc-85"/>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 которой </w:t>
      </w:r>
      <w:r>
        <w:rPr>
          <w:rStyle w:val="cat-Sumgrp-32rplc-86"/>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сумма основного долга, </w:t>
      </w:r>
      <w:r>
        <w:rPr>
          <w:rStyle w:val="cat-Sumgrp-34rplc-8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сумма задолженности по процентам за период с </w:t>
      </w:r>
      <w:r>
        <w:rPr>
          <w:rFonts w:ascii="Times New Roman" w:eastAsia="Times New Roman" w:hAnsi="Times New Roman" w:cs="Times New Roman"/>
          <w:sz w:val="28"/>
          <w:szCs w:val="28"/>
        </w:rPr>
        <w:t>16.12.2023 по 19.05.2024</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 xml:space="preserve">Сумма начисленных процентов и соответствующих мер по обязательству по спорному договору займа, заключенному </w:t>
      </w:r>
      <w:r>
        <w:rPr>
          <w:rFonts w:ascii="Times New Roman" w:eastAsia="Times New Roman" w:hAnsi="Times New Roman" w:cs="Times New Roman"/>
          <w:sz w:val="28"/>
          <w:szCs w:val="28"/>
        </w:rPr>
        <w:t>16.12.2023</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календарных дней, не может превышать 130 % размера суммы предоставленного основного долга, то есть в рамках настоящего дела составляет при учете суммы основного долга – </w:t>
      </w:r>
      <w:r>
        <w:rPr>
          <w:rStyle w:val="cat-Sumgrp-41rplc-91"/>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что не превышает указанного предусмотренного законом предельного размера (</w:t>
      </w:r>
      <w:r>
        <w:rPr>
          <w:rFonts w:ascii="Times New Roman" w:eastAsia="Times New Roman" w:hAnsi="Times New Roman" w:cs="Times New Roman"/>
          <w:sz w:val="28"/>
          <w:szCs w:val="28"/>
        </w:rPr>
        <w:t>11 000</w:t>
      </w:r>
      <w:r>
        <w:rPr>
          <w:rFonts w:ascii="Times New Roman" w:eastAsia="Times New Roman" w:hAnsi="Times New Roman" w:cs="Times New Roman"/>
          <w:sz w:val="28"/>
          <w:szCs w:val="28"/>
        </w:rPr>
        <w:t xml:space="preserve"> х 130%).</w:t>
      </w:r>
    </w:p>
    <w:p>
      <w:pPr>
        <w:spacing w:before="0" w:after="0"/>
        <w:ind w:firstLine="709"/>
        <w:jc w:val="both"/>
        <w:rPr>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оводы ответчика о недопустимости начисления процентов за сроками договора основаны на неверном толковании закон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поскольку законодательство не содержит запрета на продолжение начисления процентов за пределами срока займа по процентной ставке, применяемой в течение основного срока займа. В то же время, в целях ограничения притеснения прав заемщика, общий размер начисляемых процентов ограничен законодателем в </w:t>
      </w:r>
      <w:hyperlink r:id="rId7" w:anchor="/document/70544866/entry/5024" w:history="1">
        <w:r>
          <w:rPr>
            <w:rFonts w:ascii="Times New Roman" w:eastAsia="Times New Roman" w:hAnsi="Times New Roman" w:cs="Times New Roman"/>
            <w:color w:val="0000EE"/>
            <w:sz w:val="28"/>
            <w:szCs w:val="28"/>
          </w:rPr>
          <w:t>ч.24 ст.5</w:t>
        </w:r>
      </w:hyperlink>
      <w:r>
        <w:rPr>
          <w:rFonts w:ascii="Times New Roman" w:eastAsia="Times New Roman" w:hAnsi="Times New Roman" w:cs="Times New Roman"/>
          <w:sz w:val="28"/>
          <w:szCs w:val="28"/>
        </w:rPr>
        <w:t xml:space="preserve"> Федерального закона «О потребительском кредите (займе)» 130 % от суммы предоставленного потребительского кредита (займа).</w:t>
      </w:r>
    </w:p>
    <w:p>
      <w:pPr>
        <w:spacing w:before="0" w:after="0"/>
        <w:ind w:firstLine="708"/>
        <w:jc w:val="both"/>
        <w:rPr>
          <w:sz w:val="28"/>
          <w:szCs w:val="28"/>
        </w:rPr>
      </w:pPr>
      <w:r>
        <w:rPr>
          <w:rFonts w:ascii="Times New Roman" w:eastAsia="Times New Roman" w:hAnsi="Times New Roman" w:cs="Times New Roman"/>
          <w:sz w:val="28"/>
          <w:szCs w:val="28"/>
        </w:rPr>
        <w:t xml:space="preserve">С учетом изложенного, заявленные исковые требования </w:t>
      </w:r>
      <w:r>
        <w:rPr>
          <w:rFonts w:ascii="Times New Roman" w:eastAsia="Times New Roman" w:hAnsi="Times New Roman" w:cs="Times New Roman"/>
          <w:sz w:val="28"/>
          <w:szCs w:val="28"/>
        </w:rPr>
        <w:t>подлежат удовлетворению.</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В силу требований</w:t>
      </w:r>
      <w:r>
        <w:rPr>
          <w:rFonts w:ascii="Times New Roman" w:eastAsia="Times New Roman" w:hAnsi="Times New Roman" w:cs="Times New Roman"/>
          <w:sz w:val="28"/>
          <w:szCs w:val="28"/>
        </w:rPr>
        <w:t xml:space="preserve"> </w:t>
      </w:r>
      <w:hyperlink r:id="rId7" w:anchor="/document/12128809/entry/98" w:history="1">
        <w:r>
          <w:rPr>
            <w:rFonts w:ascii="Times New Roman" w:eastAsia="Times New Roman" w:hAnsi="Times New Roman" w:cs="Times New Roman"/>
            <w:color w:val="0000EE"/>
            <w:sz w:val="28"/>
            <w:szCs w:val="28"/>
          </w:rPr>
          <w:t>ст.</w:t>
        </w:r>
        <w:r>
          <w:rPr>
            <w:rFonts w:ascii="Times New Roman" w:eastAsia="Times New Roman" w:hAnsi="Times New Roman" w:cs="Times New Roman"/>
            <w:color w:val="0000EE"/>
            <w:sz w:val="28"/>
            <w:szCs w:val="28"/>
          </w:rPr>
          <w:t>98</w:t>
        </w:r>
      </w:hyperlink>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ГПК РФ</w:t>
      </w:r>
      <w:r>
        <w:rPr>
          <w:rFonts w:ascii="Times New Roman" w:eastAsia="Times New Roman" w:hAnsi="Times New Roman" w:cs="Times New Roman"/>
          <w:sz w:val="28"/>
          <w:szCs w:val="28"/>
        </w:rPr>
        <w:t xml:space="preserve"> с ответчика </w:t>
      </w:r>
      <w:r>
        <w:rPr>
          <w:rFonts w:ascii="Times New Roman" w:eastAsia="Times New Roman" w:hAnsi="Times New Roman" w:cs="Times New Roman"/>
          <w:sz w:val="28"/>
          <w:szCs w:val="28"/>
        </w:rPr>
        <w:t>подлежат</w:t>
      </w:r>
      <w:r>
        <w:rPr>
          <w:rFonts w:ascii="Times New Roman" w:eastAsia="Times New Roman" w:hAnsi="Times New Roman" w:cs="Times New Roman"/>
          <w:sz w:val="28"/>
          <w:szCs w:val="28"/>
        </w:rPr>
        <w:t xml:space="preserve"> взысканию, понесенные истцом расходы по оплате государственной пошлины</w:t>
      </w:r>
      <w:r>
        <w:rPr>
          <w:rFonts w:ascii="Times New Roman" w:eastAsia="Times New Roman" w:hAnsi="Times New Roman" w:cs="Times New Roman"/>
          <w:sz w:val="28"/>
          <w:szCs w:val="28"/>
        </w:rPr>
        <w:t xml:space="preserve"> в размере </w:t>
      </w:r>
      <w:r>
        <w:rPr>
          <w:rStyle w:val="cat-Sumgrp-42rplc-9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согласно платежных поручений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293046 от 16.09.2024 на сумму </w:t>
      </w:r>
      <w:r>
        <w:rPr>
          <w:rStyle w:val="cat-Sumgrp-43rplc-9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и №66989 от 06.03.2026 на сумму </w:t>
      </w:r>
      <w:r>
        <w:rPr>
          <w:rStyle w:val="cat-Sumgrp-43rplc-96"/>
          <w:rFonts w:ascii="Times New Roman" w:eastAsia="Times New Roman" w:hAnsi="Times New Roman" w:cs="Times New Roman"/>
          <w:sz w:val="28"/>
          <w:szCs w:val="28"/>
        </w:rPr>
        <w:t>сумма</w:t>
      </w:r>
    </w:p>
    <w:p>
      <w:pPr>
        <w:spacing w:before="0" w:after="0"/>
        <w:ind w:firstLine="709"/>
        <w:jc w:val="both"/>
        <w:rPr>
          <w:sz w:val="28"/>
          <w:szCs w:val="28"/>
        </w:rPr>
      </w:pPr>
      <w:r>
        <w:rPr>
          <w:rFonts w:ascii="Times New Roman" w:eastAsia="Times New Roman" w:hAnsi="Times New Roman" w:cs="Times New Roman"/>
          <w:sz w:val="28"/>
          <w:szCs w:val="28"/>
        </w:rPr>
        <w:t>На основании изложенного, р</w:t>
      </w:r>
      <w:r>
        <w:rPr>
          <w:rFonts w:ascii="Times New Roman" w:eastAsia="Times New Roman" w:hAnsi="Times New Roman" w:cs="Times New Roman"/>
          <w:sz w:val="28"/>
          <w:szCs w:val="28"/>
        </w:rPr>
        <w:t>уководствуясь ст.ст.</w:t>
      </w:r>
      <w:r>
        <w:rPr>
          <w:rFonts w:ascii="Times New Roman" w:eastAsia="Times New Roman" w:hAnsi="Times New Roman" w:cs="Times New Roman"/>
          <w:sz w:val="28"/>
          <w:szCs w:val="28"/>
        </w:rPr>
        <w:t>194-199</w:t>
      </w:r>
      <w:r>
        <w:rPr>
          <w:rFonts w:ascii="Times New Roman" w:eastAsia="Times New Roman" w:hAnsi="Times New Roman" w:cs="Times New Roman"/>
          <w:sz w:val="28"/>
          <w:szCs w:val="28"/>
        </w:rPr>
        <w:t>, 235</w:t>
      </w:r>
      <w:r>
        <w:rPr>
          <w:rFonts w:ascii="Times New Roman" w:eastAsia="Times New Roman" w:hAnsi="Times New Roman" w:cs="Times New Roman"/>
          <w:sz w:val="28"/>
          <w:szCs w:val="28"/>
        </w:rPr>
        <w:t xml:space="preserve"> ГПК РФ, </w:t>
      </w:r>
    </w:p>
    <w:p>
      <w:pPr>
        <w:spacing w:before="0" w:after="0"/>
        <w:jc w:val="center"/>
        <w:rPr>
          <w:sz w:val="28"/>
          <w:szCs w:val="28"/>
        </w:rPr>
      </w:pPr>
    </w:p>
    <w:p>
      <w:pPr>
        <w:spacing w:before="0" w:after="0"/>
        <w:jc w:val="center"/>
        <w:rPr>
          <w:sz w:val="28"/>
          <w:szCs w:val="28"/>
        </w:rPr>
      </w:pPr>
      <w:r>
        <w:rPr>
          <w:rFonts w:ascii="Times New Roman" w:eastAsia="Times New Roman" w:hAnsi="Times New Roman" w:cs="Times New Roman"/>
          <w:sz w:val="28"/>
          <w:szCs w:val="28"/>
        </w:rPr>
        <w:t>р е ш и л:</w:t>
      </w:r>
    </w:p>
    <w:p>
      <w:pPr>
        <w:spacing w:before="0" w:after="0"/>
        <w:ind w:firstLine="567"/>
        <w:jc w:val="both"/>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удовлетворить исковое заявление ООО МКК «А ДЕНЬГИ» (ИНН: 7708400979) к Третьякову Василию Васильевичу (</w:t>
      </w:r>
      <w:r>
        <w:rPr>
          <w:rStyle w:val="cat-PassportDatagrp-48rplc-99"/>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Style w:val="cat-UserDefinedgrp-57rplc-103"/>
          <w:rFonts w:ascii="Times New Roman" w:eastAsia="Times New Roman" w:hAnsi="Times New Roman" w:cs="Times New Roman"/>
          <w:sz w:val="28"/>
          <w:szCs w:val="28"/>
        </w:rPr>
        <w:t>...</w:t>
      </w:r>
      <w:r>
        <w:rPr>
          <w:rFonts w:ascii="Times New Roman" w:eastAsia="Times New Roman" w:hAnsi="Times New Roman" w:cs="Times New Roman"/>
          <w:sz w:val="28"/>
          <w:szCs w:val="28"/>
        </w:rPr>
        <w:t>) о взыскании задолженности по договору займа.</w:t>
      </w:r>
    </w:p>
    <w:p>
      <w:pPr>
        <w:spacing w:before="0" w:after="0"/>
        <w:ind w:firstLine="709"/>
        <w:jc w:val="both"/>
        <w:rPr>
          <w:sz w:val="28"/>
          <w:szCs w:val="28"/>
        </w:rPr>
      </w:pPr>
      <w:r>
        <w:rPr>
          <w:rFonts w:ascii="Times New Roman" w:eastAsia="Times New Roman" w:hAnsi="Times New Roman" w:cs="Times New Roman"/>
          <w:sz w:val="28"/>
          <w:szCs w:val="28"/>
        </w:rPr>
        <w:t xml:space="preserve">Взыскать с Третьякова Василия Васильевича в пользу ООО МКК «А ДЕНЬГИ» задолженность по договору займа №12815292 от 16.12.2023 в размере </w:t>
      </w:r>
      <w:r>
        <w:rPr>
          <w:rStyle w:val="cat-Sumgrp-44rplc-10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в том числе,</w:t>
      </w:r>
    </w:p>
    <w:p>
      <w:pPr>
        <w:spacing w:before="0" w:after="0"/>
        <w:ind w:firstLine="709"/>
        <w:jc w:val="both"/>
        <w:rPr>
          <w:sz w:val="28"/>
          <w:szCs w:val="28"/>
        </w:rPr>
      </w:pPr>
      <w:r>
        <w:rPr>
          <w:rFonts w:ascii="Times New Roman" w:eastAsia="Times New Roman" w:hAnsi="Times New Roman" w:cs="Times New Roman"/>
          <w:sz w:val="28"/>
          <w:szCs w:val="28"/>
        </w:rPr>
        <w:t>-</w:t>
      </w:r>
      <w:r>
        <w:rPr>
          <w:rStyle w:val="cat-Sumgrp-45rplc-108"/>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сумму основного долга</w:t>
      </w:r>
    </w:p>
    <w:p>
      <w:pPr>
        <w:spacing w:before="0" w:after="0"/>
        <w:ind w:firstLine="709"/>
        <w:jc w:val="both"/>
        <w:rPr>
          <w:sz w:val="28"/>
          <w:szCs w:val="28"/>
        </w:rPr>
      </w:pPr>
      <w:r>
        <w:rPr>
          <w:rFonts w:ascii="Times New Roman" w:eastAsia="Times New Roman" w:hAnsi="Times New Roman" w:cs="Times New Roman"/>
          <w:sz w:val="28"/>
          <w:szCs w:val="28"/>
        </w:rPr>
        <w:t>-</w:t>
      </w:r>
      <w:r>
        <w:rPr>
          <w:rStyle w:val="cat-Sumgrp-34rplc-109"/>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проценты за пользование займом за период с 16.12.2023 по 19.05.2024</w:t>
      </w:r>
    </w:p>
    <w:p>
      <w:pPr>
        <w:spacing w:before="0" w:after="0"/>
        <w:ind w:firstLine="709"/>
        <w:jc w:val="both"/>
        <w:rPr>
          <w:sz w:val="28"/>
          <w:szCs w:val="28"/>
        </w:rPr>
      </w:pPr>
      <w:r>
        <w:rPr>
          <w:rFonts w:ascii="Times New Roman" w:eastAsia="Times New Roman" w:hAnsi="Times New Roman" w:cs="Times New Roman"/>
          <w:sz w:val="28"/>
          <w:szCs w:val="28"/>
        </w:rPr>
        <w:t>-</w:t>
      </w:r>
      <w:r>
        <w:rPr>
          <w:rStyle w:val="cat-Sumgrp-46rplc-113"/>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–неустойку за период с 16.12.2023 по 19.05.2024</w:t>
      </w:r>
    </w:p>
    <w:p>
      <w:pPr>
        <w:spacing w:before="0" w:after="0"/>
        <w:ind w:firstLine="709"/>
        <w:jc w:val="both"/>
        <w:rPr>
          <w:sz w:val="28"/>
          <w:szCs w:val="28"/>
        </w:rPr>
      </w:pPr>
      <w:r>
        <w:rPr>
          <w:rFonts w:ascii="Times New Roman" w:eastAsia="Times New Roman" w:hAnsi="Times New Roman" w:cs="Times New Roman"/>
          <w:sz w:val="28"/>
          <w:szCs w:val="28"/>
        </w:rPr>
        <w:t xml:space="preserve">Взыскать с Третьякова Василия Васильевича в пользу ООО МКК «А ДЕНЬГИ» расходы по оплате государственной пошлины в размере </w:t>
      </w:r>
      <w:r>
        <w:rPr>
          <w:rStyle w:val="cat-Sumgrp-42rplc-118"/>
          <w:rFonts w:ascii="Times New Roman" w:eastAsia="Times New Roman" w:hAnsi="Times New Roman" w:cs="Times New Roman"/>
          <w:sz w:val="28"/>
          <w:szCs w:val="28"/>
        </w:rPr>
        <w:t>сумма</w:t>
      </w:r>
    </w:p>
    <w:p>
      <w:pPr>
        <w:spacing w:before="0" w:after="0"/>
        <w:ind w:firstLine="709"/>
        <w:jc w:val="both"/>
        <w:rPr>
          <w:sz w:val="28"/>
          <w:szCs w:val="28"/>
        </w:rPr>
      </w:pPr>
      <w:r>
        <w:rPr>
          <w:rFonts w:ascii="Times New Roman" w:eastAsia="Times New Roman" w:hAnsi="Times New Roman" w:cs="Times New Roman"/>
          <w:sz w:val="28"/>
          <w:szCs w:val="28"/>
        </w:rPr>
        <w:t xml:space="preserve">Заявление ответчиком об отмене настоящего решения может быть подано в мировой суд в течение 7 дней со дня его вручения. В заявлении должны быть указаны уважительные причины неявки в судебное заседание, о которых он не имел возможности своевременно сообщить суду, а также обстоятельства с доказательствами, которые могут повлиять на содержание решения суда. </w:t>
      </w:r>
    </w:p>
    <w:p>
      <w:pPr>
        <w:spacing w:before="0" w:after="0"/>
        <w:ind w:firstLine="709"/>
        <w:jc w:val="both"/>
        <w:rPr>
          <w:sz w:val="28"/>
          <w:szCs w:val="28"/>
        </w:rPr>
      </w:pPr>
      <w:r>
        <w:rPr>
          <w:rFonts w:ascii="Times New Roman" w:eastAsia="Times New Roman" w:hAnsi="Times New Roman" w:cs="Times New Roman"/>
          <w:sz w:val="28"/>
          <w:szCs w:val="28"/>
        </w:rPr>
        <w:t xml:space="preserve">Настоящее решение может быть обжаловано в апелляционном порядке в Ханты-Мансийский районный суд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в течение месяца по истечении срока подачи ответчиком заявления об его отмене, а в случае, если такое заявление подано, в течение месяца со дня вынесения определения суда об отказе в его удовлетворении.</w:t>
      </w:r>
    </w:p>
    <w:p>
      <w:pPr>
        <w:widowControl w:val="0"/>
        <w:spacing w:before="0" w:after="0"/>
        <w:jc w:val="both"/>
        <w:rPr>
          <w:sz w:val="28"/>
          <w:szCs w:val="28"/>
        </w:rPr>
      </w:pPr>
      <w:r>
        <w:rPr>
          <w:sz w:val="28"/>
          <w:szCs w:val="28"/>
        </w:rPr>
        <w:tab/>
      </w:r>
      <w:r>
        <w:rPr>
          <w:rFonts w:ascii="Times New Roman" w:eastAsia="Times New Roman" w:hAnsi="Times New Roman" w:cs="Times New Roman"/>
          <w:sz w:val="28"/>
          <w:szCs w:val="28"/>
        </w:rPr>
        <w:t>Мотивированное решение составлено 05.08.2026, в связи с поступлением апелляционной жалобы.</w:t>
      </w:r>
    </w:p>
    <w:p>
      <w:pPr>
        <w:widowControl w:val="0"/>
        <w:spacing w:before="0" w:after="0"/>
        <w:jc w:val="both"/>
        <w:rPr>
          <w:sz w:val="28"/>
          <w:szCs w:val="28"/>
        </w:rPr>
      </w:pP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Ю.Б.Миненко</w:t>
      </w:r>
    </w:p>
    <w:p>
      <w:pPr>
        <w:widowControl w:val="0"/>
        <w:spacing w:before="0" w:after="0"/>
        <w:jc w:val="both"/>
        <w:rPr>
          <w:sz w:val="28"/>
          <w:szCs w:val="28"/>
        </w:rPr>
      </w:pPr>
    </w:p>
    <w:p>
      <w:pPr>
        <w:widowControl w:val="0"/>
        <w:spacing w:before="0" w:after="0"/>
        <w:jc w:val="both"/>
        <w:rPr>
          <w:sz w:val="28"/>
          <w:szCs w:val="28"/>
        </w:rPr>
      </w:pPr>
      <w:r>
        <w:rPr>
          <w:rFonts w:ascii="Times New Roman" w:eastAsia="Times New Roman" w:hAnsi="Times New Roman" w:cs="Times New Roman"/>
          <w:sz w:val="28"/>
          <w:szCs w:val="28"/>
        </w:rPr>
        <w:t>Копия верна:</w:t>
      </w:r>
    </w:p>
    <w:p>
      <w:pPr>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Ю.Б.Миненко</w:t>
      </w:r>
    </w:p>
    <w:p>
      <w:pPr>
        <w:spacing w:before="0" w:after="0"/>
        <w:ind w:firstLine="709"/>
        <w:jc w:val="both"/>
        <w:rPr>
          <w:sz w:val="28"/>
          <w:szCs w:val="28"/>
        </w:rPr>
      </w:pPr>
    </w:p>
    <w:sectPr>
      <w:headerReference w:type="default" r:id="rId9"/>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2013583"/>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Sumgrp-32rplc-11">
    <w:name w:val="cat-Sum grp-32 rplc-11"/>
    <w:basedOn w:val="DefaultParagraphFont"/>
  </w:style>
  <w:style w:type="character" w:customStyle="1" w:styleId="cat-Sumgrp-33rplc-13">
    <w:name w:val="cat-Sum grp-33 rplc-13"/>
    <w:basedOn w:val="DefaultParagraphFont"/>
  </w:style>
  <w:style w:type="character" w:customStyle="1" w:styleId="cat-Sumgrp-32rplc-14">
    <w:name w:val="cat-Sum grp-32 rplc-14"/>
    <w:basedOn w:val="DefaultParagraphFont"/>
  </w:style>
  <w:style w:type="character" w:customStyle="1" w:styleId="cat-Sumgrp-34rplc-15">
    <w:name w:val="cat-Sum grp-34 rplc-15"/>
    <w:basedOn w:val="DefaultParagraphFont"/>
  </w:style>
  <w:style w:type="character" w:customStyle="1" w:styleId="cat-Sumgrp-35rplc-16">
    <w:name w:val="cat-Sum grp-35 rplc-16"/>
    <w:basedOn w:val="DefaultParagraphFont"/>
  </w:style>
  <w:style w:type="character" w:customStyle="1" w:styleId="cat-Sumgrp-33rplc-17">
    <w:name w:val="cat-Sum grp-33 rplc-17"/>
    <w:basedOn w:val="DefaultParagraphFont"/>
  </w:style>
  <w:style w:type="character" w:customStyle="1" w:styleId="cat-Sumgrp-34rplc-26">
    <w:name w:val="cat-Sum grp-34 rplc-26"/>
    <w:basedOn w:val="DefaultParagraphFont"/>
  </w:style>
  <w:style w:type="character" w:customStyle="1" w:styleId="cat-Sumgrp-36rplc-28">
    <w:name w:val="cat-Sum grp-36 rplc-28"/>
    <w:basedOn w:val="DefaultParagraphFont"/>
  </w:style>
  <w:style w:type="character" w:customStyle="1" w:styleId="cat-Sumgrp-32rplc-29">
    <w:name w:val="cat-Sum grp-32 rplc-29"/>
    <w:basedOn w:val="DefaultParagraphFont"/>
  </w:style>
  <w:style w:type="character" w:customStyle="1" w:styleId="cat-Sumgrp-37rplc-32">
    <w:name w:val="cat-Sum grp-37 rplc-32"/>
    <w:basedOn w:val="DefaultParagraphFont"/>
  </w:style>
  <w:style w:type="character" w:customStyle="1" w:styleId="cat-Sumgrp-34rplc-33">
    <w:name w:val="cat-Sum grp-34 rplc-33"/>
    <w:basedOn w:val="DefaultParagraphFont"/>
  </w:style>
  <w:style w:type="character" w:customStyle="1" w:styleId="cat-Sumgrp-38rplc-34">
    <w:name w:val="cat-Sum grp-38 rplc-34"/>
    <w:basedOn w:val="DefaultParagraphFont"/>
  </w:style>
  <w:style w:type="character" w:customStyle="1" w:styleId="cat-Sumgrp-39rplc-42">
    <w:name w:val="cat-Sum grp-39 rplc-42"/>
    <w:basedOn w:val="DefaultParagraphFont"/>
  </w:style>
  <w:style w:type="character" w:customStyle="1" w:styleId="cat-Sumgrp-32rplc-44">
    <w:name w:val="cat-Sum grp-32 rplc-44"/>
    <w:basedOn w:val="DefaultParagraphFont"/>
  </w:style>
  <w:style w:type="character" w:customStyle="1" w:styleId="cat-Sumgrp-32rplc-48">
    <w:name w:val="cat-Sum grp-32 rplc-48"/>
    <w:basedOn w:val="DefaultParagraphFont"/>
  </w:style>
  <w:style w:type="character" w:customStyle="1" w:styleId="cat-Sumgrp-33rplc-60">
    <w:name w:val="cat-Sum grp-33 rplc-60"/>
    <w:basedOn w:val="DefaultParagraphFont"/>
  </w:style>
  <w:style w:type="character" w:customStyle="1" w:styleId="cat-Sumgrp-40rplc-82">
    <w:name w:val="cat-Sum grp-40 rplc-82"/>
    <w:basedOn w:val="DefaultParagraphFont"/>
  </w:style>
  <w:style w:type="character" w:customStyle="1" w:styleId="cat-Sumgrp-33rplc-85">
    <w:name w:val="cat-Sum grp-33 rplc-85"/>
    <w:basedOn w:val="DefaultParagraphFont"/>
  </w:style>
  <w:style w:type="character" w:customStyle="1" w:styleId="cat-Sumgrp-32rplc-86">
    <w:name w:val="cat-Sum grp-32 rplc-86"/>
    <w:basedOn w:val="DefaultParagraphFont"/>
  </w:style>
  <w:style w:type="character" w:customStyle="1" w:styleId="cat-Sumgrp-34rplc-87">
    <w:name w:val="cat-Sum grp-34 rplc-87"/>
    <w:basedOn w:val="DefaultParagraphFont"/>
  </w:style>
  <w:style w:type="character" w:customStyle="1" w:styleId="cat-Sumgrp-41rplc-91">
    <w:name w:val="cat-Sum grp-41 rplc-91"/>
    <w:basedOn w:val="DefaultParagraphFont"/>
  </w:style>
  <w:style w:type="character" w:customStyle="1" w:styleId="cat-Sumgrp-42rplc-92">
    <w:name w:val="cat-Sum grp-42 rplc-92"/>
    <w:basedOn w:val="DefaultParagraphFont"/>
  </w:style>
  <w:style w:type="character" w:customStyle="1" w:styleId="cat-Sumgrp-43rplc-94">
    <w:name w:val="cat-Sum grp-43 rplc-94"/>
    <w:basedOn w:val="DefaultParagraphFont"/>
  </w:style>
  <w:style w:type="character" w:customStyle="1" w:styleId="cat-Sumgrp-43rplc-96">
    <w:name w:val="cat-Sum grp-43 rplc-96"/>
    <w:basedOn w:val="DefaultParagraphFont"/>
  </w:style>
  <w:style w:type="character" w:customStyle="1" w:styleId="cat-PassportDatagrp-48rplc-99">
    <w:name w:val="cat-PassportData grp-48 rplc-99"/>
    <w:basedOn w:val="DefaultParagraphFont"/>
  </w:style>
  <w:style w:type="character" w:customStyle="1" w:styleId="cat-UserDefinedgrp-57rplc-103">
    <w:name w:val="cat-UserDefined grp-57 rplc-103"/>
    <w:basedOn w:val="DefaultParagraphFont"/>
  </w:style>
  <w:style w:type="character" w:customStyle="1" w:styleId="cat-Sumgrp-44rplc-107">
    <w:name w:val="cat-Sum grp-44 rplc-107"/>
    <w:basedOn w:val="DefaultParagraphFont"/>
  </w:style>
  <w:style w:type="character" w:customStyle="1" w:styleId="cat-Sumgrp-45rplc-108">
    <w:name w:val="cat-Sum grp-45 rplc-108"/>
    <w:basedOn w:val="DefaultParagraphFont"/>
  </w:style>
  <w:style w:type="character" w:customStyle="1" w:styleId="cat-Sumgrp-34rplc-109">
    <w:name w:val="cat-Sum grp-34 rplc-109"/>
    <w:basedOn w:val="DefaultParagraphFont"/>
  </w:style>
  <w:style w:type="character" w:customStyle="1" w:styleId="cat-Sumgrp-46rplc-113">
    <w:name w:val="cat-Sum grp-46 rplc-113"/>
    <w:basedOn w:val="DefaultParagraphFont"/>
  </w:style>
  <w:style w:type="character" w:customStyle="1" w:styleId="cat-Sumgrp-42rplc-118">
    <w:name w:val="cat-Sum grp-42 rplc-11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msud.garant.ru/" TargetMode="External" /><Relationship Id="rId6" Type="http://schemas.openxmlformats.org/officeDocument/2006/relationships/hyperlink" Target="https://adengi.ru" TargetMode="External" /><Relationship Id="rId7" Type="http://schemas.openxmlformats.org/officeDocument/2006/relationships/hyperlink" Target="https://arbitr.garant.ru/" TargetMode="External" /><Relationship Id="rId8" Type="http://schemas.openxmlformats.org/officeDocument/2006/relationships/hyperlink" Target="http://www.cbr.ru/" TargetMode="External" /><Relationship Id="rId9" Type="http://schemas.openxmlformats.org/officeDocument/2006/relationships/header" Target="header1.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F3CEFC0D-FCEF-4F60-AAB6-8C971D65BB0D}"/>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